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C4" w:rsidRPr="009C5961" w:rsidRDefault="002D6A8F" w:rsidP="00E92B74">
      <w:pPr>
        <w:spacing w:after="0" w:line="240" w:lineRule="auto"/>
        <w:jc w:val="center"/>
        <w:rPr>
          <w:rFonts w:cstheme="minorHAnsi"/>
          <w:b/>
          <w:sz w:val="28"/>
          <w:szCs w:val="28"/>
          <w:lang w:val="en-US"/>
        </w:rPr>
      </w:pPr>
      <w:r w:rsidRPr="009C5961">
        <w:rPr>
          <w:rFonts w:cstheme="minorHAnsi"/>
          <w:b/>
          <w:sz w:val="28"/>
          <w:szCs w:val="28"/>
          <w:lang w:val="en-US"/>
        </w:rPr>
        <w:t xml:space="preserve">TAD16: </w:t>
      </w:r>
      <w:r w:rsidR="00BA01C4" w:rsidRPr="009C5961">
        <w:rPr>
          <w:rFonts w:cstheme="minorHAnsi"/>
          <w:b/>
          <w:sz w:val="28"/>
          <w:szCs w:val="28"/>
          <w:lang w:val="en-US"/>
        </w:rPr>
        <w:t>CALL FOR PAPERS</w:t>
      </w:r>
    </w:p>
    <w:p w:rsidR="00E92B74" w:rsidRPr="002570C5" w:rsidRDefault="00E92B74" w:rsidP="00E92B74">
      <w:pPr>
        <w:spacing w:after="0" w:line="240" w:lineRule="auto"/>
        <w:jc w:val="center"/>
        <w:rPr>
          <w:rFonts w:cstheme="minorHAnsi"/>
          <w:b/>
          <w:sz w:val="24"/>
          <w:lang w:val="en-US"/>
        </w:rPr>
      </w:pPr>
    </w:p>
    <w:p w:rsidR="00C80B13" w:rsidRPr="009C5961" w:rsidRDefault="00875CB7" w:rsidP="00052319">
      <w:pPr>
        <w:spacing w:after="0" w:line="240" w:lineRule="auto"/>
        <w:jc w:val="center"/>
        <w:rPr>
          <w:rFonts w:cstheme="minorHAnsi"/>
          <w:b/>
          <w:lang w:val="en-US"/>
        </w:rPr>
      </w:pPr>
      <w:r w:rsidRPr="009C5961">
        <w:rPr>
          <w:rFonts w:cstheme="minorHAnsi"/>
          <w:b/>
          <w:lang w:val="en-US"/>
        </w:rPr>
        <w:t>June 9</w:t>
      </w:r>
      <w:r w:rsidR="00BA01C4" w:rsidRPr="009C5961">
        <w:rPr>
          <w:rFonts w:cstheme="minorHAnsi"/>
          <w:b/>
          <w:lang w:val="en-US"/>
        </w:rPr>
        <w:t>-1</w:t>
      </w:r>
      <w:r w:rsidRPr="009C5961">
        <w:rPr>
          <w:rFonts w:cstheme="minorHAnsi"/>
          <w:b/>
          <w:lang w:val="en-US"/>
        </w:rPr>
        <w:t>1 2022</w:t>
      </w:r>
    </w:p>
    <w:p w:rsidR="00BA01C4" w:rsidRPr="002570C5" w:rsidRDefault="00BA01C4" w:rsidP="00052319">
      <w:pPr>
        <w:spacing w:after="0" w:line="240" w:lineRule="auto"/>
        <w:jc w:val="center"/>
        <w:rPr>
          <w:rFonts w:cstheme="minorHAnsi"/>
          <w:lang w:val="en-US"/>
        </w:rPr>
      </w:pPr>
      <w:r w:rsidRPr="002570C5">
        <w:rPr>
          <w:rFonts w:cstheme="minorHAnsi"/>
          <w:lang w:val="en-US"/>
        </w:rPr>
        <w:t>Roskilde University, Denmark</w:t>
      </w:r>
      <w:r w:rsidR="007866E9">
        <w:rPr>
          <w:rFonts w:cstheme="minorHAnsi"/>
          <w:lang w:val="en-US"/>
        </w:rPr>
        <w:t xml:space="preserve"> (in association with Rutgers, the US) </w:t>
      </w:r>
    </w:p>
    <w:p w:rsidR="00BA01C4" w:rsidRPr="002570C5" w:rsidRDefault="00D60B22" w:rsidP="00052319">
      <w:pPr>
        <w:spacing w:after="0" w:line="240" w:lineRule="auto"/>
        <w:jc w:val="center"/>
        <w:rPr>
          <w:rFonts w:cstheme="minorHAnsi"/>
          <w:lang w:val="en-US"/>
        </w:rPr>
      </w:pPr>
      <w:r>
        <w:rPr>
          <w:rFonts w:cstheme="minorHAnsi"/>
          <w:lang w:val="en-US"/>
        </w:rPr>
        <w:t xml:space="preserve">Deadline </w:t>
      </w:r>
      <w:r w:rsidR="002D6A8F">
        <w:rPr>
          <w:rFonts w:cstheme="minorHAnsi"/>
          <w:lang w:val="en-US"/>
        </w:rPr>
        <w:t xml:space="preserve">for </w:t>
      </w:r>
      <w:r w:rsidR="009C5961">
        <w:rPr>
          <w:rFonts w:cstheme="minorHAnsi"/>
          <w:lang w:val="en-US"/>
        </w:rPr>
        <w:t>workshop abstracts</w:t>
      </w:r>
      <w:r w:rsidR="002D6A8F">
        <w:rPr>
          <w:rFonts w:cstheme="minorHAnsi"/>
          <w:lang w:val="en-US"/>
        </w:rPr>
        <w:t xml:space="preserve"> </w:t>
      </w:r>
      <w:r w:rsidR="00540D7A">
        <w:rPr>
          <w:rFonts w:cstheme="minorHAnsi"/>
          <w:lang w:val="en-US"/>
        </w:rPr>
        <w:t>April</w:t>
      </w:r>
      <w:r w:rsidR="00875CB7" w:rsidRPr="002570C5">
        <w:rPr>
          <w:rFonts w:cstheme="minorHAnsi"/>
          <w:lang w:val="en-US"/>
        </w:rPr>
        <w:t xml:space="preserve"> 1 2022</w:t>
      </w:r>
    </w:p>
    <w:p w:rsidR="00A85191" w:rsidRPr="002570C5" w:rsidRDefault="00A85191" w:rsidP="00052319">
      <w:pPr>
        <w:spacing w:after="0" w:line="240" w:lineRule="auto"/>
        <w:jc w:val="center"/>
        <w:rPr>
          <w:rFonts w:cstheme="minorHAnsi"/>
          <w:szCs w:val="24"/>
          <w:lang w:val="en-US"/>
        </w:rPr>
      </w:pPr>
    </w:p>
    <w:p w:rsidR="002C2B9A" w:rsidRPr="002570C5" w:rsidRDefault="00BA01C4" w:rsidP="00052319">
      <w:pPr>
        <w:spacing w:after="0" w:line="240" w:lineRule="auto"/>
        <w:jc w:val="center"/>
        <w:rPr>
          <w:rFonts w:cstheme="minorHAnsi"/>
          <w:b/>
          <w:bCs/>
          <w:sz w:val="28"/>
          <w:lang w:val="en-US"/>
        </w:rPr>
      </w:pPr>
      <w:r w:rsidRPr="002570C5">
        <w:rPr>
          <w:rFonts w:cstheme="minorHAnsi"/>
          <w:b/>
          <w:bCs/>
          <w:sz w:val="28"/>
          <w:lang w:val="en-US"/>
        </w:rPr>
        <w:t>Strategic Management o</w:t>
      </w:r>
      <w:r w:rsidR="002C2B9A" w:rsidRPr="002570C5">
        <w:rPr>
          <w:rFonts w:cstheme="minorHAnsi"/>
          <w:b/>
          <w:bCs/>
          <w:sz w:val="28"/>
          <w:lang w:val="en-US"/>
        </w:rPr>
        <w:t>f Public Sector Transformation</w:t>
      </w:r>
      <w:r w:rsidR="00875CB7" w:rsidRPr="002570C5">
        <w:rPr>
          <w:rFonts w:cstheme="minorHAnsi"/>
          <w:b/>
          <w:bCs/>
          <w:sz w:val="28"/>
          <w:lang w:val="en-US"/>
        </w:rPr>
        <w:t xml:space="preserve"> in Turbulent Times</w:t>
      </w:r>
      <w:r w:rsidR="002C2B9A" w:rsidRPr="002570C5">
        <w:rPr>
          <w:rFonts w:cstheme="minorHAnsi"/>
          <w:b/>
          <w:bCs/>
          <w:sz w:val="28"/>
          <w:lang w:val="en-US"/>
        </w:rPr>
        <w:t>:</w:t>
      </w:r>
    </w:p>
    <w:p w:rsidR="00BA01C4" w:rsidRPr="002570C5" w:rsidRDefault="00BA01C4" w:rsidP="00052319">
      <w:pPr>
        <w:spacing w:after="0" w:line="240" w:lineRule="auto"/>
        <w:jc w:val="center"/>
        <w:rPr>
          <w:rFonts w:cstheme="minorHAnsi"/>
          <w:b/>
          <w:bCs/>
          <w:sz w:val="28"/>
          <w:lang w:val="en-US"/>
        </w:rPr>
      </w:pPr>
      <w:r w:rsidRPr="002570C5">
        <w:rPr>
          <w:rFonts w:cstheme="minorHAnsi"/>
          <w:b/>
          <w:bCs/>
          <w:sz w:val="28"/>
          <w:lang w:val="en-US"/>
        </w:rPr>
        <w:t>Enhancing Collaborative Governance and Co-creation of Public Value</w:t>
      </w:r>
    </w:p>
    <w:p w:rsidR="00A85191" w:rsidRPr="002570C5" w:rsidRDefault="00A85191" w:rsidP="00052319">
      <w:pPr>
        <w:spacing w:after="0" w:line="240" w:lineRule="auto"/>
        <w:jc w:val="both"/>
        <w:rPr>
          <w:rFonts w:cstheme="minorHAnsi"/>
          <w:b/>
          <w:bCs/>
          <w:sz w:val="24"/>
          <w:lang w:val="en-US"/>
        </w:rPr>
      </w:pPr>
    </w:p>
    <w:p w:rsidR="00D23580" w:rsidRPr="002570C5" w:rsidRDefault="002D6A8F" w:rsidP="00052319">
      <w:pPr>
        <w:spacing w:after="0" w:line="240" w:lineRule="auto"/>
        <w:jc w:val="both"/>
        <w:rPr>
          <w:rFonts w:cstheme="minorHAnsi"/>
          <w:lang w:val="en-US"/>
        </w:rPr>
      </w:pPr>
      <w:r>
        <w:rPr>
          <w:rFonts w:cstheme="minorHAnsi"/>
          <w:lang w:val="en-US"/>
        </w:rPr>
        <w:t>The Transatlantic Dialogue (</w:t>
      </w:r>
      <w:r w:rsidR="004B33F8" w:rsidRPr="002570C5">
        <w:rPr>
          <w:rFonts w:cstheme="minorHAnsi"/>
          <w:lang w:val="en-US"/>
        </w:rPr>
        <w:t>TAD</w:t>
      </w:r>
      <w:r>
        <w:rPr>
          <w:rFonts w:cstheme="minorHAnsi"/>
          <w:lang w:val="en-US"/>
        </w:rPr>
        <w:t>)</w:t>
      </w:r>
      <w:r w:rsidR="004B33F8" w:rsidRPr="002570C5">
        <w:rPr>
          <w:rFonts w:cstheme="minorHAnsi"/>
          <w:lang w:val="en-US"/>
        </w:rPr>
        <w:t xml:space="preserve"> is the Ryders Cup of public administration where American and European public administration scholars meet to discuss and challenge each other and exchange theoretical perspectives, methodological strategies and empirical findings.</w:t>
      </w:r>
      <w:r w:rsidR="00A85191" w:rsidRPr="002570C5">
        <w:rPr>
          <w:rFonts w:cstheme="minorHAnsi"/>
          <w:lang w:val="en-US"/>
        </w:rPr>
        <w:t xml:space="preserve"> </w:t>
      </w:r>
      <w:r w:rsidR="00875CB7" w:rsidRPr="002570C5">
        <w:rPr>
          <w:rFonts w:cstheme="minorHAnsi"/>
          <w:lang w:val="en-US"/>
        </w:rPr>
        <w:t xml:space="preserve">In 2022, </w:t>
      </w:r>
      <w:r w:rsidR="004B33F8" w:rsidRPr="002570C5">
        <w:rPr>
          <w:rFonts w:cstheme="minorHAnsi"/>
          <w:lang w:val="en-US"/>
        </w:rPr>
        <w:t xml:space="preserve">TAD16 </w:t>
      </w:r>
      <w:r w:rsidR="00FA0E8C" w:rsidRPr="002570C5">
        <w:rPr>
          <w:rFonts w:cstheme="minorHAnsi"/>
          <w:lang w:val="en-US"/>
        </w:rPr>
        <w:t>is</w:t>
      </w:r>
      <w:r w:rsidR="00875CB7" w:rsidRPr="002570C5">
        <w:rPr>
          <w:rFonts w:cstheme="minorHAnsi"/>
          <w:lang w:val="en-US"/>
        </w:rPr>
        <w:t xml:space="preserve"> </w:t>
      </w:r>
      <w:r w:rsidR="004B33F8" w:rsidRPr="002570C5">
        <w:rPr>
          <w:rFonts w:cstheme="minorHAnsi"/>
          <w:lang w:val="en-US"/>
        </w:rPr>
        <w:t>hosted by</w:t>
      </w:r>
      <w:r w:rsidR="00C65688" w:rsidRPr="002570C5">
        <w:rPr>
          <w:rFonts w:cstheme="minorHAnsi"/>
          <w:lang w:val="en-US"/>
        </w:rPr>
        <w:t xml:space="preserve"> the</w:t>
      </w:r>
      <w:r w:rsidR="004B33F8" w:rsidRPr="002570C5">
        <w:rPr>
          <w:rFonts w:cstheme="minorHAnsi"/>
          <w:lang w:val="en-US"/>
        </w:rPr>
        <w:t xml:space="preserve"> Department </w:t>
      </w:r>
      <w:r w:rsidR="00A85191" w:rsidRPr="002570C5">
        <w:rPr>
          <w:rFonts w:cstheme="minorHAnsi"/>
          <w:lang w:val="en-US"/>
        </w:rPr>
        <w:t>of Social Sciences and Business</w:t>
      </w:r>
      <w:r w:rsidR="004B33F8" w:rsidRPr="002570C5">
        <w:rPr>
          <w:rFonts w:cstheme="minorHAnsi"/>
          <w:lang w:val="en-US"/>
        </w:rPr>
        <w:t xml:space="preserve"> a</w:t>
      </w:r>
      <w:r w:rsidR="00875CB7" w:rsidRPr="002570C5">
        <w:rPr>
          <w:rFonts w:cstheme="minorHAnsi"/>
          <w:lang w:val="en-US"/>
        </w:rPr>
        <w:t>t Ros</w:t>
      </w:r>
      <w:r w:rsidR="00D23580" w:rsidRPr="002570C5">
        <w:rPr>
          <w:rFonts w:cstheme="minorHAnsi"/>
          <w:lang w:val="en-US"/>
        </w:rPr>
        <w:t>kilde University, Denmark.</w:t>
      </w:r>
      <w:r w:rsidR="00694A0C" w:rsidRPr="002570C5">
        <w:rPr>
          <w:rFonts w:cstheme="minorHAnsi"/>
          <w:lang w:val="en-US"/>
        </w:rPr>
        <w:t xml:space="preserve"> </w:t>
      </w:r>
      <w:r w:rsidR="00A85191" w:rsidRPr="002570C5">
        <w:rPr>
          <w:rFonts w:cstheme="minorHAnsi"/>
          <w:lang w:val="en-US"/>
        </w:rPr>
        <w:t xml:space="preserve">The </w:t>
      </w:r>
      <w:r w:rsidR="00AC3B06" w:rsidRPr="002570C5">
        <w:rPr>
          <w:rFonts w:cstheme="minorHAnsi"/>
          <w:lang w:val="en-US"/>
        </w:rPr>
        <w:t>main theme of TA16 will</w:t>
      </w:r>
      <w:r w:rsidR="00A85191" w:rsidRPr="002570C5">
        <w:rPr>
          <w:rFonts w:cstheme="minorHAnsi"/>
          <w:lang w:val="en-US"/>
        </w:rPr>
        <w:t xml:space="preserve"> be “Strategic Management of Public Sector Transformation</w:t>
      </w:r>
      <w:r w:rsidR="00875CB7" w:rsidRPr="002570C5">
        <w:rPr>
          <w:rFonts w:cstheme="minorHAnsi"/>
          <w:lang w:val="en-US"/>
        </w:rPr>
        <w:t xml:space="preserve"> in Turbulent Times</w:t>
      </w:r>
      <w:r w:rsidR="00A85191" w:rsidRPr="002570C5">
        <w:rPr>
          <w:rFonts w:cstheme="minorHAnsi"/>
          <w:lang w:val="en-US"/>
        </w:rPr>
        <w:t>: Enhancing Collaborative Governance and Co-creation of Public Value</w:t>
      </w:r>
      <w:r w:rsidR="00D23580" w:rsidRPr="002570C5">
        <w:rPr>
          <w:rFonts w:cstheme="minorHAnsi"/>
          <w:lang w:val="en-US"/>
        </w:rPr>
        <w:t>”.</w:t>
      </w:r>
      <w:r w:rsidR="00875CB7" w:rsidRPr="002570C5">
        <w:rPr>
          <w:rFonts w:cstheme="minorHAnsi"/>
          <w:lang w:val="en-US"/>
        </w:rPr>
        <w:t xml:space="preserve"> Under this</w:t>
      </w:r>
      <w:r w:rsidR="00AC3B06" w:rsidRPr="002570C5">
        <w:rPr>
          <w:rFonts w:cstheme="minorHAnsi"/>
          <w:lang w:val="en-US"/>
        </w:rPr>
        <w:t xml:space="preserve"> theme, TAD16 </w:t>
      </w:r>
      <w:r w:rsidR="00875CB7" w:rsidRPr="002570C5">
        <w:rPr>
          <w:rFonts w:cstheme="minorHAnsi"/>
          <w:lang w:val="en-US"/>
        </w:rPr>
        <w:t>will organize a broad range of workshops led by pair</w:t>
      </w:r>
      <w:r w:rsidR="002A644E">
        <w:rPr>
          <w:rFonts w:cstheme="minorHAnsi"/>
          <w:lang w:val="en-US"/>
        </w:rPr>
        <w:t>s</w:t>
      </w:r>
      <w:r w:rsidR="00875CB7" w:rsidRPr="002570C5">
        <w:rPr>
          <w:rFonts w:cstheme="minorHAnsi"/>
          <w:lang w:val="en-US"/>
        </w:rPr>
        <w:t xml:space="preserve"> of </w:t>
      </w:r>
      <w:r w:rsidR="00AC3B06" w:rsidRPr="002570C5">
        <w:rPr>
          <w:rFonts w:cstheme="minorHAnsi"/>
          <w:lang w:val="en-US"/>
        </w:rPr>
        <w:t>American and European scholar</w:t>
      </w:r>
      <w:r w:rsidR="00875CB7" w:rsidRPr="002570C5">
        <w:rPr>
          <w:rFonts w:cstheme="minorHAnsi"/>
          <w:lang w:val="en-US"/>
        </w:rPr>
        <w:t>s.</w:t>
      </w:r>
      <w:r w:rsidR="00D23580" w:rsidRPr="002570C5">
        <w:rPr>
          <w:rFonts w:cstheme="minorHAnsi"/>
          <w:lang w:val="en-US"/>
        </w:rPr>
        <w:t xml:space="preserve"> </w:t>
      </w:r>
      <w:r w:rsidR="00D60B22">
        <w:rPr>
          <w:rFonts w:cstheme="minorHAnsi"/>
          <w:lang w:val="en-US"/>
        </w:rPr>
        <w:t>The</w:t>
      </w:r>
      <w:r>
        <w:rPr>
          <w:rFonts w:cstheme="minorHAnsi"/>
          <w:lang w:val="en-US"/>
        </w:rPr>
        <w:t>re</w:t>
      </w:r>
      <w:r w:rsidR="00D60B22">
        <w:rPr>
          <w:rFonts w:cstheme="minorHAnsi"/>
          <w:lang w:val="en-US"/>
        </w:rPr>
        <w:t xml:space="preserve"> will also be several keynote speeches, a roundtable discussion of public governance responses to COVID-19 and an interesting social program.</w:t>
      </w:r>
    </w:p>
    <w:p w:rsidR="004B33F8" w:rsidRPr="002570C5" w:rsidRDefault="004B33F8" w:rsidP="00052319">
      <w:pPr>
        <w:spacing w:after="0" w:line="240" w:lineRule="auto"/>
        <w:jc w:val="both"/>
        <w:rPr>
          <w:rFonts w:cstheme="minorHAnsi"/>
          <w:lang w:val="en-US"/>
        </w:rPr>
      </w:pPr>
    </w:p>
    <w:p w:rsidR="007661CE" w:rsidRPr="002570C5" w:rsidRDefault="00D60B22" w:rsidP="00052319">
      <w:pPr>
        <w:spacing w:after="0" w:line="240" w:lineRule="auto"/>
        <w:jc w:val="both"/>
        <w:rPr>
          <w:rFonts w:cstheme="minorHAnsi"/>
          <w:b/>
          <w:sz w:val="20"/>
          <w:szCs w:val="20"/>
          <w:lang w:val="en-US"/>
        </w:rPr>
      </w:pPr>
      <w:r>
        <w:rPr>
          <w:rFonts w:cstheme="minorHAnsi"/>
          <w:b/>
          <w:sz w:val="20"/>
          <w:szCs w:val="20"/>
          <w:lang w:val="en-US"/>
        </w:rPr>
        <w:t>Overview of w</w:t>
      </w:r>
      <w:r w:rsidR="00BA01C4" w:rsidRPr="002570C5">
        <w:rPr>
          <w:rFonts w:cstheme="minorHAnsi"/>
          <w:b/>
          <w:sz w:val="20"/>
          <w:szCs w:val="20"/>
          <w:lang w:val="en-US"/>
        </w:rPr>
        <w:t>orkshops</w:t>
      </w:r>
    </w:p>
    <w:tbl>
      <w:tblPr>
        <w:tblStyle w:val="TableGridLight"/>
        <w:tblW w:w="0" w:type="auto"/>
        <w:tblLook w:val="04A0" w:firstRow="1" w:lastRow="0" w:firstColumn="1" w:lastColumn="0" w:noHBand="0" w:noVBand="1"/>
      </w:tblPr>
      <w:tblGrid>
        <w:gridCol w:w="328"/>
        <w:gridCol w:w="5763"/>
        <w:gridCol w:w="3537"/>
      </w:tblGrid>
      <w:tr w:rsidR="007661CE" w:rsidRPr="002570C5" w:rsidTr="00A125A0">
        <w:tc>
          <w:tcPr>
            <w:tcW w:w="328" w:type="dxa"/>
            <w:vAlign w:val="center"/>
          </w:tcPr>
          <w:p w:rsidR="007661CE" w:rsidRPr="002570C5" w:rsidRDefault="007661CE" w:rsidP="00052319">
            <w:pPr>
              <w:jc w:val="both"/>
              <w:rPr>
                <w:rFonts w:cstheme="minorHAnsi"/>
                <w:b/>
                <w:sz w:val="20"/>
                <w:szCs w:val="20"/>
                <w:lang w:val="en-US"/>
              </w:rPr>
            </w:pPr>
            <w:r w:rsidRPr="002570C5">
              <w:rPr>
                <w:rFonts w:cstheme="minorHAnsi"/>
                <w:b/>
                <w:sz w:val="20"/>
                <w:szCs w:val="20"/>
                <w:lang w:val="en-US"/>
              </w:rPr>
              <w:t>1</w:t>
            </w:r>
          </w:p>
        </w:tc>
        <w:tc>
          <w:tcPr>
            <w:tcW w:w="5763" w:type="dxa"/>
            <w:vAlign w:val="center"/>
          </w:tcPr>
          <w:p w:rsidR="007661CE" w:rsidRPr="002570C5" w:rsidRDefault="001539BD" w:rsidP="001539BD">
            <w:pPr>
              <w:jc w:val="both"/>
              <w:rPr>
                <w:rFonts w:cstheme="minorHAnsi"/>
                <w:sz w:val="20"/>
                <w:szCs w:val="20"/>
                <w:lang w:val="en-US"/>
              </w:rPr>
            </w:pPr>
            <w:r w:rsidRPr="002570C5">
              <w:rPr>
                <w:rFonts w:cstheme="minorHAnsi"/>
                <w:sz w:val="20"/>
                <w:szCs w:val="20"/>
                <w:lang w:val="en-US"/>
              </w:rPr>
              <w:t xml:space="preserve">Building capacities for </w:t>
            </w:r>
            <w:r w:rsidR="007661CE" w:rsidRPr="002570C5">
              <w:rPr>
                <w:rFonts w:cstheme="minorHAnsi"/>
                <w:sz w:val="20"/>
                <w:szCs w:val="20"/>
                <w:lang w:val="en-US"/>
              </w:rPr>
              <w:t xml:space="preserve">collaborative governance and co-creation </w:t>
            </w:r>
            <w:r w:rsidRPr="002570C5">
              <w:rPr>
                <w:rFonts w:cstheme="minorHAnsi"/>
                <w:sz w:val="20"/>
                <w:szCs w:val="20"/>
                <w:lang w:val="en-US"/>
              </w:rPr>
              <w:t>t</w:t>
            </w:r>
            <w:r w:rsidR="00930822" w:rsidRPr="002570C5">
              <w:rPr>
                <w:rFonts w:cstheme="minorHAnsi"/>
                <w:sz w:val="20"/>
                <w:szCs w:val="20"/>
                <w:lang w:val="en-US"/>
              </w:rPr>
              <w:t>hrough strategic management</w:t>
            </w:r>
          </w:p>
        </w:tc>
        <w:tc>
          <w:tcPr>
            <w:tcW w:w="3537" w:type="dxa"/>
            <w:vAlign w:val="center"/>
          </w:tcPr>
          <w:p w:rsidR="00930822" w:rsidRPr="002570C5" w:rsidRDefault="004C66C8" w:rsidP="00052319">
            <w:pPr>
              <w:jc w:val="both"/>
              <w:rPr>
                <w:rFonts w:cstheme="minorHAnsi"/>
                <w:sz w:val="20"/>
                <w:szCs w:val="20"/>
                <w:lang w:val="en-US"/>
              </w:rPr>
            </w:pPr>
            <w:r>
              <w:rPr>
                <w:rFonts w:cstheme="minorHAnsi"/>
                <w:sz w:val="20"/>
                <w:szCs w:val="20"/>
                <w:lang w:val="en-US"/>
              </w:rPr>
              <w:t xml:space="preserve">Edoardo Ongaro </w:t>
            </w:r>
            <w:r w:rsidR="007661CE" w:rsidRPr="002570C5">
              <w:rPr>
                <w:rFonts w:cstheme="minorHAnsi"/>
                <w:sz w:val="20"/>
                <w:szCs w:val="20"/>
                <w:lang w:val="en-US"/>
              </w:rPr>
              <w:t>&amp; Nicola Ulibarri</w:t>
            </w:r>
          </w:p>
        </w:tc>
      </w:tr>
      <w:tr w:rsidR="007661CE" w:rsidRPr="008B7289" w:rsidTr="00A125A0">
        <w:tc>
          <w:tcPr>
            <w:tcW w:w="328" w:type="dxa"/>
            <w:vAlign w:val="center"/>
          </w:tcPr>
          <w:p w:rsidR="007661CE" w:rsidRPr="002570C5" w:rsidRDefault="007661CE" w:rsidP="00052319">
            <w:pPr>
              <w:jc w:val="both"/>
              <w:rPr>
                <w:rFonts w:cstheme="minorHAnsi"/>
                <w:b/>
                <w:sz w:val="20"/>
                <w:szCs w:val="20"/>
                <w:lang w:val="en-US"/>
              </w:rPr>
            </w:pPr>
            <w:r w:rsidRPr="002570C5">
              <w:rPr>
                <w:rFonts w:cstheme="minorHAnsi"/>
                <w:b/>
                <w:sz w:val="20"/>
                <w:szCs w:val="20"/>
                <w:lang w:val="en-US"/>
              </w:rPr>
              <w:t>2</w:t>
            </w:r>
          </w:p>
        </w:tc>
        <w:tc>
          <w:tcPr>
            <w:tcW w:w="5763" w:type="dxa"/>
            <w:vAlign w:val="center"/>
          </w:tcPr>
          <w:p w:rsidR="007661CE" w:rsidRPr="002570C5" w:rsidRDefault="007661CE" w:rsidP="00052319">
            <w:pPr>
              <w:jc w:val="both"/>
              <w:rPr>
                <w:rFonts w:cstheme="minorHAnsi"/>
                <w:sz w:val="20"/>
                <w:szCs w:val="20"/>
                <w:lang w:val="en-US"/>
              </w:rPr>
            </w:pPr>
            <w:r w:rsidRPr="002570C5">
              <w:rPr>
                <w:rFonts w:cstheme="minorHAnsi"/>
                <w:sz w:val="20"/>
                <w:szCs w:val="20"/>
                <w:lang w:val="en-US"/>
              </w:rPr>
              <w:t>Enhancing public performance through interagency and cross-sector collaboration</w:t>
            </w:r>
          </w:p>
        </w:tc>
        <w:tc>
          <w:tcPr>
            <w:tcW w:w="3537" w:type="dxa"/>
            <w:vAlign w:val="center"/>
          </w:tcPr>
          <w:p w:rsidR="007661CE" w:rsidRPr="00171A3F" w:rsidRDefault="00052319" w:rsidP="004C66C8">
            <w:pPr>
              <w:jc w:val="both"/>
              <w:rPr>
                <w:rFonts w:cstheme="minorHAnsi"/>
                <w:sz w:val="20"/>
                <w:szCs w:val="20"/>
                <w:lang w:val="en-US"/>
              </w:rPr>
            </w:pPr>
            <w:r w:rsidRPr="00171A3F">
              <w:rPr>
                <w:rFonts w:cstheme="minorHAnsi"/>
                <w:sz w:val="20"/>
                <w:szCs w:val="20"/>
                <w:lang w:val="en-US"/>
              </w:rPr>
              <w:t>Wouter V</w:t>
            </w:r>
            <w:r w:rsidR="007661CE" w:rsidRPr="00171A3F">
              <w:rPr>
                <w:rFonts w:cstheme="minorHAnsi"/>
                <w:sz w:val="20"/>
                <w:szCs w:val="20"/>
                <w:lang w:val="en-US"/>
              </w:rPr>
              <w:t>an Do</w:t>
            </w:r>
            <w:r w:rsidRPr="00171A3F">
              <w:rPr>
                <w:rFonts w:cstheme="minorHAnsi"/>
                <w:sz w:val="20"/>
                <w:szCs w:val="20"/>
                <w:lang w:val="en-US"/>
              </w:rPr>
              <w:t>or</w:t>
            </w:r>
            <w:r w:rsidR="00FB517C" w:rsidRPr="00171A3F">
              <w:rPr>
                <w:rFonts w:cstheme="minorHAnsi"/>
                <w:sz w:val="20"/>
                <w:szCs w:val="20"/>
                <w:lang w:val="en-US"/>
              </w:rPr>
              <w:t xml:space="preserve">en &amp; </w:t>
            </w:r>
            <w:r w:rsidR="00171A3F" w:rsidRPr="00171A3F">
              <w:rPr>
                <w:rFonts w:cstheme="minorHAnsi"/>
                <w:sz w:val="20"/>
                <w:szCs w:val="20"/>
                <w:lang w:val="en-US"/>
              </w:rPr>
              <w:t>Rosemary O’Leary</w:t>
            </w:r>
          </w:p>
        </w:tc>
      </w:tr>
      <w:tr w:rsidR="007661CE" w:rsidRPr="002570C5" w:rsidTr="00A125A0">
        <w:tc>
          <w:tcPr>
            <w:tcW w:w="328" w:type="dxa"/>
            <w:vAlign w:val="center"/>
          </w:tcPr>
          <w:p w:rsidR="007661CE" w:rsidRPr="002570C5" w:rsidRDefault="007661CE" w:rsidP="00052319">
            <w:pPr>
              <w:jc w:val="both"/>
              <w:rPr>
                <w:rFonts w:cstheme="minorHAnsi"/>
                <w:b/>
                <w:sz w:val="20"/>
                <w:szCs w:val="20"/>
                <w:lang w:val="en-US"/>
              </w:rPr>
            </w:pPr>
            <w:r w:rsidRPr="002570C5">
              <w:rPr>
                <w:rFonts w:cstheme="minorHAnsi"/>
                <w:b/>
                <w:sz w:val="20"/>
                <w:szCs w:val="20"/>
                <w:lang w:val="en-US"/>
              </w:rPr>
              <w:t>3</w:t>
            </w:r>
          </w:p>
        </w:tc>
        <w:tc>
          <w:tcPr>
            <w:tcW w:w="5763" w:type="dxa"/>
            <w:vAlign w:val="center"/>
          </w:tcPr>
          <w:p w:rsidR="007661CE" w:rsidRPr="002570C5" w:rsidRDefault="007661CE" w:rsidP="00FA0E8C">
            <w:pPr>
              <w:jc w:val="both"/>
              <w:rPr>
                <w:rFonts w:cstheme="minorHAnsi"/>
                <w:sz w:val="20"/>
                <w:szCs w:val="20"/>
                <w:lang w:val="en-US"/>
              </w:rPr>
            </w:pPr>
            <w:r w:rsidRPr="002570C5">
              <w:rPr>
                <w:rFonts w:cstheme="minorHAnsi"/>
                <w:sz w:val="20"/>
                <w:szCs w:val="20"/>
                <w:lang w:val="en-US"/>
              </w:rPr>
              <w:t>Public i</w:t>
            </w:r>
            <w:r w:rsidR="00FA0E8C" w:rsidRPr="002570C5">
              <w:rPr>
                <w:rFonts w:cstheme="minorHAnsi"/>
                <w:sz w:val="20"/>
                <w:szCs w:val="20"/>
                <w:lang w:val="en-US"/>
              </w:rPr>
              <w:t>nnovation through networks of public and private actors</w:t>
            </w:r>
            <w:r w:rsidRPr="002570C5">
              <w:rPr>
                <w:rFonts w:cstheme="minorHAnsi"/>
                <w:sz w:val="20"/>
                <w:szCs w:val="20"/>
                <w:lang w:val="en-US"/>
              </w:rPr>
              <w:t>: theory and practice</w:t>
            </w:r>
          </w:p>
        </w:tc>
        <w:tc>
          <w:tcPr>
            <w:tcW w:w="3537" w:type="dxa"/>
            <w:vAlign w:val="center"/>
          </w:tcPr>
          <w:p w:rsidR="007661CE" w:rsidRPr="002570C5" w:rsidRDefault="00E2574A" w:rsidP="00FB517C">
            <w:pPr>
              <w:jc w:val="both"/>
              <w:rPr>
                <w:rFonts w:cstheme="minorHAnsi"/>
                <w:sz w:val="20"/>
                <w:szCs w:val="20"/>
                <w:lang w:val="en-US"/>
              </w:rPr>
            </w:pPr>
            <w:r>
              <w:rPr>
                <w:rFonts w:cstheme="minorHAnsi"/>
                <w:sz w:val="20"/>
                <w:szCs w:val="20"/>
                <w:lang w:val="en-US"/>
              </w:rPr>
              <w:t>Koen Verhoest &amp; Jodi Sandfort</w:t>
            </w:r>
          </w:p>
        </w:tc>
      </w:tr>
      <w:tr w:rsidR="00FA0E8C" w:rsidRPr="002570C5" w:rsidTr="00A125A0">
        <w:tc>
          <w:tcPr>
            <w:tcW w:w="328" w:type="dxa"/>
            <w:vAlign w:val="center"/>
          </w:tcPr>
          <w:p w:rsidR="00FA0E8C" w:rsidRPr="002570C5" w:rsidRDefault="00FA0E8C" w:rsidP="00052319">
            <w:pPr>
              <w:jc w:val="both"/>
              <w:rPr>
                <w:rFonts w:cstheme="minorHAnsi"/>
                <w:b/>
                <w:sz w:val="20"/>
                <w:szCs w:val="20"/>
                <w:lang w:val="en-US"/>
              </w:rPr>
            </w:pPr>
            <w:r w:rsidRPr="002570C5">
              <w:rPr>
                <w:rFonts w:cstheme="minorHAnsi"/>
                <w:b/>
                <w:sz w:val="20"/>
                <w:szCs w:val="20"/>
                <w:lang w:val="en-US"/>
              </w:rPr>
              <w:t>4</w:t>
            </w:r>
          </w:p>
        </w:tc>
        <w:tc>
          <w:tcPr>
            <w:tcW w:w="5763" w:type="dxa"/>
            <w:vAlign w:val="center"/>
          </w:tcPr>
          <w:p w:rsidR="00FA0E8C" w:rsidRPr="002570C5" w:rsidRDefault="00930822" w:rsidP="00FA0E8C">
            <w:pPr>
              <w:jc w:val="both"/>
              <w:rPr>
                <w:rFonts w:cstheme="minorHAnsi"/>
                <w:sz w:val="20"/>
                <w:szCs w:val="20"/>
                <w:lang w:val="en-US"/>
              </w:rPr>
            </w:pPr>
            <w:r w:rsidRPr="002570C5">
              <w:rPr>
                <w:rFonts w:cstheme="minorHAnsi"/>
                <w:sz w:val="20"/>
                <w:szCs w:val="20"/>
                <w:lang w:val="en-US"/>
              </w:rPr>
              <w:t>I</w:t>
            </w:r>
            <w:r w:rsidR="001539BD" w:rsidRPr="002570C5">
              <w:rPr>
                <w:rFonts w:cstheme="minorHAnsi"/>
                <w:sz w:val="20"/>
                <w:szCs w:val="20"/>
                <w:lang w:val="en-US"/>
              </w:rPr>
              <w:t>mproving the performance of contracts, procurement and public-private partnerships</w:t>
            </w:r>
          </w:p>
        </w:tc>
        <w:tc>
          <w:tcPr>
            <w:tcW w:w="3537" w:type="dxa"/>
            <w:vAlign w:val="center"/>
          </w:tcPr>
          <w:p w:rsidR="00FA0E8C" w:rsidRPr="002570C5" w:rsidRDefault="00FA0E8C" w:rsidP="00FB517C">
            <w:pPr>
              <w:jc w:val="both"/>
              <w:rPr>
                <w:rFonts w:cstheme="minorHAnsi"/>
                <w:sz w:val="20"/>
                <w:szCs w:val="20"/>
                <w:lang w:val="en-US"/>
              </w:rPr>
            </w:pPr>
            <w:r w:rsidRPr="002570C5">
              <w:rPr>
                <w:rFonts w:cstheme="minorHAnsi"/>
                <w:sz w:val="20"/>
                <w:szCs w:val="20"/>
                <w:lang w:val="en-US"/>
              </w:rPr>
              <w:t>Ole Helby Petersen &amp; Matthew Potoski</w:t>
            </w:r>
          </w:p>
        </w:tc>
      </w:tr>
      <w:tr w:rsidR="007661CE" w:rsidRPr="002570C5" w:rsidTr="00A125A0">
        <w:tc>
          <w:tcPr>
            <w:tcW w:w="328" w:type="dxa"/>
            <w:vAlign w:val="center"/>
          </w:tcPr>
          <w:p w:rsidR="007661CE" w:rsidRPr="002570C5" w:rsidRDefault="00FA0E8C" w:rsidP="00052319">
            <w:pPr>
              <w:jc w:val="both"/>
              <w:rPr>
                <w:rFonts w:cstheme="minorHAnsi"/>
                <w:b/>
                <w:sz w:val="20"/>
                <w:szCs w:val="20"/>
                <w:lang w:val="en-US"/>
              </w:rPr>
            </w:pPr>
            <w:r w:rsidRPr="002570C5">
              <w:rPr>
                <w:rFonts w:cstheme="minorHAnsi"/>
                <w:b/>
                <w:sz w:val="20"/>
                <w:szCs w:val="20"/>
                <w:lang w:val="en-US"/>
              </w:rPr>
              <w:t>5</w:t>
            </w:r>
          </w:p>
        </w:tc>
        <w:tc>
          <w:tcPr>
            <w:tcW w:w="5763" w:type="dxa"/>
            <w:vAlign w:val="center"/>
          </w:tcPr>
          <w:p w:rsidR="007661CE" w:rsidRPr="002570C5" w:rsidRDefault="007661CE" w:rsidP="00052319">
            <w:pPr>
              <w:jc w:val="both"/>
              <w:rPr>
                <w:rFonts w:cstheme="minorHAnsi"/>
                <w:sz w:val="20"/>
                <w:szCs w:val="20"/>
                <w:lang w:val="en-US"/>
              </w:rPr>
            </w:pPr>
            <w:r w:rsidRPr="002570C5">
              <w:rPr>
                <w:rFonts w:cstheme="minorHAnsi"/>
                <w:sz w:val="20"/>
                <w:szCs w:val="20"/>
                <w:lang w:val="en-US"/>
              </w:rPr>
              <w:t>Co-creating public value outcomes with citizens and voluntary organizations</w:t>
            </w:r>
          </w:p>
        </w:tc>
        <w:tc>
          <w:tcPr>
            <w:tcW w:w="3537" w:type="dxa"/>
            <w:vAlign w:val="center"/>
          </w:tcPr>
          <w:p w:rsidR="007661CE" w:rsidRPr="002570C5" w:rsidRDefault="00380746" w:rsidP="00052319">
            <w:pPr>
              <w:jc w:val="both"/>
              <w:rPr>
                <w:rFonts w:cstheme="minorHAnsi"/>
                <w:sz w:val="20"/>
                <w:szCs w:val="20"/>
                <w:lang w:val="en-US"/>
              </w:rPr>
            </w:pPr>
            <w:r>
              <w:rPr>
                <w:rFonts w:cstheme="minorHAnsi"/>
                <w:sz w:val="20"/>
                <w:szCs w:val="20"/>
                <w:lang w:val="en-US"/>
              </w:rPr>
              <w:t xml:space="preserve">Asbjørn Røiseland </w:t>
            </w:r>
            <w:r w:rsidR="007661CE" w:rsidRPr="002570C5">
              <w:rPr>
                <w:rFonts w:cstheme="minorHAnsi"/>
                <w:sz w:val="20"/>
                <w:szCs w:val="20"/>
                <w:lang w:val="en-US"/>
              </w:rPr>
              <w:t>&amp; Tina Nabatchi</w:t>
            </w:r>
          </w:p>
        </w:tc>
      </w:tr>
      <w:tr w:rsidR="007661CE" w:rsidRPr="008B7289" w:rsidTr="00A125A0">
        <w:tc>
          <w:tcPr>
            <w:tcW w:w="328" w:type="dxa"/>
            <w:vAlign w:val="center"/>
          </w:tcPr>
          <w:p w:rsidR="007661CE" w:rsidRPr="002570C5" w:rsidRDefault="00FA0E8C" w:rsidP="00052319">
            <w:pPr>
              <w:jc w:val="both"/>
              <w:rPr>
                <w:rFonts w:cstheme="minorHAnsi"/>
                <w:b/>
                <w:sz w:val="20"/>
                <w:szCs w:val="20"/>
                <w:lang w:val="en-US"/>
              </w:rPr>
            </w:pPr>
            <w:r w:rsidRPr="002570C5">
              <w:rPr>
                <w:rFonts w:cstheme="minorHAnsi"/>
                <w:b/>
                <w:sz w:val="20"/>
                <w:szCs w:val="20"/>
                <w:lang w:val="en-US"/>
              </w:rPr>
              <w:t>6</w:t>
            </w:r>
          </w:p>
        </w:tc>
        <w:tc>
          <w:tcPr>
            <w:tcW w:w="5763" w:type="dxa"/>
            <w:vAlign w:val="center"/>
          </w:tcPr>
          <w:p w:rsidR="00627B40" w:rsidRPr="002570C5" w:rsidRDefault="007661CE" w:rsidP="00052319">
            <w:pPr>
              <w:jc w:val="both"/>
              <w:rPr>
                <w:rFonts w:cstheme="minorHAnsi"/>
                <w:sz w:val="20"/>
                <w:szCs w:val="20"/>
                <w:lang w:val="en-US"/>
              </w:rPr>
            </w:pPr>
            <w:r w:rsidRPr="002570C5">
              <w:rPr>
                <w:rFonts w:cstheme="minorHAnsi"/>
                <w:sz w:val="20"/>
                <w:szCs w:val="20"/>
                <w:lang w:val="en-US"/>
              </w:rPr>
              <w:t xml:space="preserve">Public leadership and motivation in public value production </w:t>
            </w:r>
          </w:p>
        </w:tc>
        <w:tc>
          <w:tcPr>
            <w:tcW w:w="3537" w:type="dxa"/>
            <w:vAlign w:val="center"/>
          </w:tcPr>
          <w:p w:rsidR="007661CE" w:rsidRPr="00E2574A" w:rsidRDefault="004C66C8" w:rsidP="00052319">
            <w:pPr>
              <w:jc w:val="both"/>
              <w:rPr>
                <w:rFonts w:cstheme="minorHAnsi"/>
                <w:sz w:val="20"/>
                <w:szCs w:val="20"/>
                <w:lang w:val="nl-BE"/>
              </w:rPr>
            </w:pPr>
            <w:r>
              <w:rPr>
                <w:rFonts w:cstheme="minorHAnsi"/>
                <w:sz w:val="20"/>
                <w:szCs w:val="20"/>
                <w:lang w:val="nl-BE"/>
              </w:rPr>
              <w:t xml:space="preserve">Lotte Bøgh Andersen </w:t>
            </w:r>
            <w:r w:rsidR="00171A3F">
              <w:rPr>
                <w:rFonts w:cstheme="minorHAnsi"/>
                <w:sz w:val="20"/>
                <w:szCs w:val="20"/>
                <w:lang w:val="en-US"/>
              </w:rPr>
              <w:t>&amp; Bradley E. Wright</w:t>
            </w:r>
          </w:p>
        </w:tc>
      </w:tr>
      <w:tr w:rsidR="007661CE" w:rsidRPr="002570C5" w:rsidTr="00A125A0">
        <w:tc>
          <w:tcPr>
            <w:tcW w:w="328" w:type="dxa"/>
            <w:vAlign w:val="center"/>
          </w:tcPr>
          <w:p w:rsidR="007661CE" w:rsidRPr="002570C5" w:rsidRDefault="00FA0E8C" w:rsidP="00052319">
            <w:pPr>
              <w:jc w:val="both"/>
              <w:rPr>
                <w:rFonts w:cstheme="minorHAnsi"/>
                <w:b/>
                <w:sz w:val="20"/>
                <w:szCs w:val="20"/>
                <w:lang w:val="en-US"/>
              </w:rPr>
            </w:pPr>
            <w:r w:rsidRPr="002570C5">
              <w:rPr>
                <w:rFonts w:cstheme="minorHAnsi"/>
                <w:b/>
                <w:sz w:val="20"/>
                <w:szCs w:val="20"/>
                <w:lang w:val="en-US"/>
              </w:rPr>
              <w:t>7</w:t>
            </w:r>
          </w:p>
        </w:tc>
        <w:tc>
          <w:tcPr>
            <w:tcW w:w="5763" w:type="dxa"/>
            <w:vAlign w:val="center"/>
          </w:tcPr>
          <w:p w:rsidR="007661CE" w:rsidRPr="002570C5" w:rsidRDefault="007661CE" w:rsidP="00052319">
            <w:pPr>
              <w:jc w:val="both"/>
              <w:rPr>
                <w:rFonts w:cstheme="minorHAnsi"/>
                <w:sz w:val="20"/>
                <w:szCs w:val="20"/>
                <w:lang w:val="en-US"/>
              </w:rPr>
            </w:pPr>
            <w:r w:rsidRPr="002570C5">
              <w:rPr>
                <w:rFonts w:cstheme="minorHAnsi"/>
                <w:sz w:val="20"/>
                <w:szCs w:val="20"/>
                <w:lang w:val="en-US"/>
              </w:rPr>
              <w:t xml:space="preserve">Designing </w:t>
            </w:r>
            <w:r w:rsidR="001539BD" w:rsidRPr="002570C5">
              <w:rPr>
                <w:rFonts w:cstheme="minorHAnsi"/>
                <w:sz w:val="20"/>
                <w:szCs w:val="20"/>
                <w:lang w:val="en-US"/>
              </w:rPr>
              <w:t xml:space="preserve">institutional </w:t>
            </w:r>
            <w:r w:rsidRPr="002570C5">
              <w:rPr>
                <w:rFonts w:cstheme="minorHAnsi"/>
                <w:sz w:val="20"/>
                <w:szCs w:val="20"/>
                <w:lang w:val="en-US"/>
              </w:rPr>
              <w:t xml:space="preserve">platforms and arenas for collaborative governance and co-creation </w:t>
            </w:r>
          </w:p>
        </w:tc>
        <w:tc>
          <w:tcPr>
            <w:tcW w:w="3537" w:type="dxa"/>
            <w:vAlign w:val="center"/>
          </w:tcPr>
          <w:p w:rsidR="007661CE" w:rsidRPr="002570C5" w:rsidRDefault="00052319" w:rsidP="00052319">
            <w:pPr>
              <w:jc w:val="both"/>
              <w:rPr>
                <w:rFonts w:cstheme="minorHAnsi"/>
                <w:sz w:val="20"/>
                <w:szCs w:val="20"/>
                <w:lang w:val="en-US"/>
              </w:rPr>
            </w:pPr>
            <w:r w:rsidRPr="002570C5">
              <w:rPr>
                <w:rFonts w:cstheme="minorHAnsi"/>
                <w:sz w:val="20"/>
                <w:szCs w:val="20"/>
                <w:lang w:val="en-US"/>
              </w:rPr>
              <w:t>Tina Juki</w:t>
            </w:r>
            <w:r w:rsidRPr="002570C5">
              <w:rPr>
                <w:rFonts w:cstheme="minorHAnsi"/>
                <w:bCs/>
                <w:lang w:val="en-US"/>
              </w:rPr>
              <w:t>ć</w:t>
            </w:r>
            <w:r w:rsidR="007661CE" w:rsidRPr="002570C5">
              <w:rPr>
                <w:rFonts w:cstheme="minorHAnsi"/>
                <w:sz w:val="20"/>
                <w:szCs w:val="20"/>
                <w:lang w:val="en-US"/>
              </w:rPr>
              <w:t xml:space="preserve"> &amp; Chris</w:t>
            </w:r>
            <w:r w:rsidR="004D6FA3" w:rsidRPr="002570C5">
              <w:rPr>
                <w:rFonts w:cstheme="minorHAnsi"/>
                <w:sz w:val="20"/>
                <w:szCs w:val="20"/>
                <w:lang w:val="en-US"/>
              </w:rPr>
              <w:t>topher</w:t>
            </w:r>
            <w:r w:rsidR="007661CE" w:rsidRPr="002570C5">
              <w:rPr>
                <w:rFonts w:cstheme="minorHAnsi"/>
                <w:sz w:val="20"/>
                <w:szCs w:val="20"/>
                <w:lang w:val="en-US"/>
              </w:rPr>
              <w:t xml:space="preserve"> Ansell</w:t>
            </w:r>
          </w:p>
        </w:tc>
      </w:tr>
      <w:tr w:rsidR="007661CE" w:rsidRPr="002570C5" w:rsidTr="00A125A0">
        <w:tc>
          <w:tcPr>
            <w:tcW w:w="328" w:type="dxa"/>
            <w:vAlign w:val="center"/>
          </w:tcPr>
          <w:p w:rsidR="007661CE" w:rsidRPr="002570C5" w:rsidRDefault="00FA0E8C" w:rsidP="00052319">
            <w:pPr>
              <w:jc w:val="both"/>
              <w:rPr>
                <w:rFonts w:cstheme="minorHAnsi"/>
                <w:b/>
                <w:sz w:val="20"/>
                <w:szCs w:val="20"/>
                <w:lang w:val="en-US"/>
              </w:rPr>
            </w:pPr>
            <w:r w:rsidRPr="002570C5">
              <w:rPr>
                <w:rFonts w:cstheme="minorHAnsi"/>
                <w:b/>
                <w:sz w:val="20"/>
                <w:szCs w:val="20"/>
                <w:lang w:val="en-US"/>
              </w:rPr>
              <w:t>8</w:t>
            </w:r>
          </w:p>
        </w:tc>
        <w:tc>
          <w:tcPr>
            <w:tcW w:w="5763" w:type="dxa"/>
            <w:vAlign w:val="center"/>
          </w:tcPr>
          <w:p w:rsidR="007661CE" w:rsidRPr="002570C5" w:rsidRDefault="007661CE" w:rsidP="00052319">
            <w:pPr>
              <w:jc w:val="both"/>
              <w:rPr>
                <w:rFonts w:cstheme="minorHAnsi"/>
                <w:sz w:val="20"/>
                <w:szCs w:val="20"/>
                <w:lang w:val="en-US"/>
              </w:rPr>
            </w:pPr>
            <w:r w:rsidRPr="002570C5">
              <w:rPr>
                <w:rFonts w:cstheme="minorHAnsi"/>
                <w:sz w:val="20"/>
                <w:szCs w:val="20"/>
                <w:lang w:val="en-US"/>
              </w:rPr>
              <w:t xml:space="preserve">Political leadership and policy entrepreneurship in a </w:t>
            </w:r>
            <w:r w:rsidR="00FB517C" w:rsidRPr="002570C5">
              <w:rPr>
                <w:rFonts w:cstheme="minorHAnsi"/>
                <w:sz w:val="20"/>
                <w:szCs w:val="20"/>
                <w:lang w:val="en-US"/>
              </w:rPr>
              <w:t xml:space="preserve">turbulent </w:t>
            </w:r>
            <w:r w:rsidR="00FA0E8C" w:rsidRPr="002570C5">
              <w:rPr>
                <w:rFonts w:cstheme="minorHAnsi"/>
                <w:sz w:val="20"/>
                <w:szCs w:val="20"/>
                <w:lang w:val="en-US"/>
              </w:rPr>
              <w:t xml:space="preserve">world of collaborative </w:t>
            </w:r>
            <w:r w:rsidRPr="002570C5">
              <w:rPr>
                <w:rFonts w:cstheme="minorHAnsi"/>
                <w:sz w:val="20"/>
                <w:szCs w:val="20"/>
                <w:lang w:val="en-US"/>
              </w:rPr>
              <w:t>governance</w:t>
            </w:r>
          </w:p>
        </w:tc>
        <w:tc>
          <w:tcPr>
            <w:tcW w:w="3537" w:type="dxa"/>
            <w:vAlign w:val="center"/>
          </w:tcPr>
          <w:p w:rsidR="007661CE" w:rsidRPr="002570C5" w:rsidRDefault="007661CE" w:rsidP="00052319">
            <w:pPr>
              <w:jc w:val="both"/>
              <w:rPr>
                <w:rFonts w:cstheme="minorHAnsi"/>
                <w:sz w:val="20"/>
                <w:szCs w:val="20"/>
                <w:lang w:val="en-US"/>
              </w:rPr>
            </w:pPr>
            <w:r w:rsidRPr="002570C5">
              <w:rPr>
                <w:rFonts w:cstheme="minorHAnsi"/>
                <w:sz w:val="20"/>
                <w:szCs w:val="20"/>
                <w:lang w:val="en-US"/>
              </w:rPr>
              <w:t>Eva Sørensen &amp; Michael Neblo</w:t>
            </w:r>
          </w:p>
        </w:tc>
      </w:tr>
      <w:tr w:rsidR="007661CE" w:rsidRPr="00171A3F" w:rsidTr="00A125A0">
        <w:tc>
          <w:tcPr>
            <w:tcW w:w="328" w:type="dxa"/>
            <w:vAlign w:val="center"/>
          </w:tcPr>
          <w:p w:rsidR="007661CE" w:rsidRPr="002570C5" w:rsidRDefault="00FA0E8C" w:rsidP="00052319">
            <w:pPr>
              <w:jc w:val="both"/>
              <w:rPr>
                <w:rFonts w:cstheme="minorHAnsi"/>
                <w:b/>
                <w:sz w:val="20"/>
                <w:szCs w:val="20"/>
                <w:lang w:val="en-US"/>
              </w:rPr>
            </w:pPr>
            <w:r w:rsidRPr="002570C5">
              <w:rPr>
                <w:rFonts w:cstheme="minorHAnsi"/>
                <w:b/>
                <w:sz w:val="20"/>
                <w:szCs w:val="20"/>
                <w:lang w:val="en-US"/>
              </w:rPr>
              <w:t>9</w:t>
            </w:r>
          </w:p>
        </w:tc>
        <w:tc>
          <w:tcPr>
            <w:tcW w:w="5763" w:type="dxa"/>
            <w:vAlign w:val="center"/>
          </w:tcPr>
          <w:p w:rsidR="007661CE" w:rsidRPr="002570C5" w:rsidRDefault="007661CE" w:rsidP="00E92B74">
            <w:pPr>
              <w:rPr>
                <w:rFonts w:cstheme="minorHAnsi"/>
                <w:sz w:val="20"/>
                <w:szCs w:val="20"/>
                <w:lang w:val="en-US"/>
              </w:rPr>
            </w:pPr>
            <w:r w:rsidRPr="002570C5">
              <w:rPr>
                <w:rFonts w:cstheme="minorHAnsi"/>
                <w:sz w:val="20"/>
                <w:szCs w:val="20"/>
                <w:lang w:val="en-US"/>
              </w:rPr>
              <w:t xml:space="preserve">Democratic </w:t>
            </w:r>
            <w:r w:rsidR="00FB517C" w:rsidRPr="002570C5">
              <w:rPr>
                <w:rFonts w:cstheme="minorHAnsi"/>
                <w:sz w:val="20"/>
                <w:szCs w:val="20"/>
                <w:lang w:val="en-US"/>
              </w:rPr>
              <w:t xml:space="preserve">legitimacy and </w:t>
            </w:r>
            <w:r w:rsidRPr="002570C5">
              <w:rPr>
                <w:rFonts w:cstheme="minorHAnsi"/>
                <w:sz w:val="20"/>
                <w:szCs w:val="20"/>
                <w:lang w:val="en-US"/>
              </w:rPr>
              <w:t>accountability in collaborative governance arrangements</w:t>
            </w:r>
          </w:p>
        </w:tc>
        <w:tc>
          <w:tcPr>
            <w:tcW w:w="3537" w:type="dxa"/>
            <w:vAlign w:val="center"/>
          </w:tcPr>
          <w:p w:rsidR="00E92B74" w:rsidRPr="002570C5" w:rsidRDefault="007661CE" w:rsidP="00E92B74">
            <w:pPr>
              <w:rPr>
                <w:rFonts w:cstheme="minorHAnsi"/>
                <w:sz w:val="20"/>
                <w:szCs w:val="20"/>
                <w:lang w:val="en-US"/>
              </w:rPr>
            </w:pPr>
            <w:r w:rsidRPr="002570C5">
              <w:rPr>
                <w:rFonts w:cstheme="minorHAnsi"/>
                <w:sz w:val="20"/>
                <w:szCs w:val="20"/>
                <w:lang w:val="en-US"/>
              </w:rPr>
              <w:t xml:space="preserve">Peter </w:t>
            </w:r>
            <w:r w:rsidR="00FB517C" w:rsidRPr="002570C5">
              <w:rPr>
                <w:rFonts w:cstheme="minorHAnsi"/>
                <w:sz w:val="20"/>
                <w:szCs w:val="20"/>
                <w:lang w:val="en-US"/>
              </w:rPr>
              <w:t xml:space="preserve">Triantafillou &amp; </w:t>
            </w:r>
            <w:r w:rsidR="00171A3F">
              <w:rPr>
                <w:rFonts w:cstheme="minorHAnsi"/>
                <w:sz w:val="20"/>
                <w:szCs w:val="20"/>
                <w:lang w:val="en-US"/>
              </w:rPr>
              <w:t>Barbara Crosby</w:t>
            </w:r>
          </w:p>
        </w:tc>
      </w:tr>
    </w:tbl>
    <w:p w:rsidR="007661CE" w:rsidRPr="002570C5" w:rsidRDefault="007661CE" w:rsidP="00052319">
      <w:pPr>
        <w:spacing w:after="0" w:line="240" w:lineRule="auto"/>
        <w:jc w:val="both"/>
        <w:rPr>
          <w:rFonts w:cstheme="minorHAnsi"/>
          <w:b/>
          <w:lang w:val="en-US"/>
        </w:rPr>
      </w:pPr>
    </w:p>
    <w:p w:rsidR="002F7F3D" w:rsidRPr="002570C5" w:rsidRDefault="00FB517C" w:rsidP="00052319">
      <w:pPr>
        <w:spacing w:after="0" w:line="240" w:lineRule="auto"/>
        <w:jc w:val="both"/>
        <w:rPr>
          <w:rFonts w:cstheme="minorHAnsi"/>
          <w:b/>
          <w:lang w:val="en-US"/>
        </w:rPr>
      </w:pPr>
      <w:r w:rsidRPr="002570C5">
        <w:rPr>
          <w:rFonts w:cstheme="minorHAnsi"/>
          <w:lang w:val="en-US"/>
        </w:rPr>
        <w:t>Please s</w:t>
      </w:r>
      <w:r w:rsidR="00AC3B06" w:rsidRPr="002570C5">
        <w:rPr>
          <w:rFonts w:cstheme="minorHAnsi"/>
          <w:lang w:val="en-US"/>
        </w:rPr>
        <w:t>end your abstract to one of the workshops through the website link.</w:t>
      </w:r>
    </w:p>
    <w:p w:rsidR="00AC3B06" w:rsidRPr="002570C5" w:rsidRDefault="00BC23CD" w:rsidP="00052319">
      <w:pPr>
        <w:spacing w:after="0" w:line="240" w:lineRule="auto"/>
        <w:jc w:val="both"/>
        <w:rPr>
          <w:rFonts w:cstheme="minorHAnsi"/>
          <w:b/>
          <w:lang w:val="en-US"/>
        </w:rPr>
        <w:sectPr w:rsidR="00AC3B06" w:rsidRPr="002570C5">
          <w:pgSz w:w="11906" w:h="16838"/>
          <w:pgMar w:top="1701" w:right="1134" w:bottom="1701" w:left="1134" w:header="708" w:footer="708" w:gutter="0"/>
          <w:cols w:space="708"/>
          <w:docGrid w:linePitch="360"/>
        </w:sectPr>
      </w:pPr>
      <w:r w:rsidRPr="002570C5">
        <w:rPr>
          <w:rFonts w:cstheme="minorHAnsi"/>
          <w:b/>
          <w:lang w:val="en-US"/>
        </w:rPr>
        <w:tab/>
      </w:r>
      <w:r w:rsidRPr="002570C5">
        <w:rPr>
          <w:rFonts w:cstheme="minorHAnsi"/>
          <w:b/>
          <w:lang w:val="en-US"/>
        </w:rPr>
        <w:tab/>
      </w:r>
      <w:r w:rsidRPr="002570C5">
        <w:rPr>
          <w:rFonts w:cstheme="minorHAnsi"/>
          <w:b/>
          <w:lang w:val="en-US"/>
        </w:rPr>
        <w:tab/>
      </w:r>
      <w:r w:rsidRPr="002570C5">
        <w:rPr>
          <w:rFonts w:cstheme="minorHAnsi"/>
          <w:b/>
          <w:lang w:val="en-US"/>
        </w:rPr>
        <w:tab/>
      </w:r>
      <w:r w:rsidRPr="002570C5">
        <w:rPr>
          <w:rFonts w:cstheme="minorHAnsi"/>
          <w:b/>
          <w:lang w:val="en-US"/>
        </w:rPr>
        <w:tab/>
      </w:r>
    </w:p>
    <w:p w:rsidR="008A3B23" w:rsidRPr="002570C5" w:rsidRDefault="008A3B23" w:rsidP="00052319">
      <w:pPr>
        <w:spacing w:after="0" w:line="240" w:lineRule="auto"/>
        <w:jc w:val="both"/>
        <w:rPr>
          <w:rFonts w:cstheme="minorHAnsi"/>
          <w:b/>
          <w:lang w:val="en-US"/>
        </w:rPr>
      </w:pPr>
      <w:r w:rsidRPr="002570C5">
        <w:rPr>
          <w:rFonts w:cstheme="minorHAnsi"/>
          <w:b/>
          <w:lang w:val="en-US"/>
        </w:rPr>
        <w:t>Keynote speakers</w:t>
      </w:r>
    </w:p>
    <w:p w:rsidR="008A3B23" w:rsidRPr="002570C5" w:rsidRDefault="008A3B23" w:rsidP="00052319">
      <w:pPr>
        <w:spacing w:after="0" w:line="240" w:lineRule="auto"/>
        <w:jc w:val="both"/>
        <w:rPr>
          <w:rFonts w:cstheme="minorHAnsi"/>
          <w:lang w:val="en-US"/>
        </w:rPr>
      </w:pPr>
      <w:r w:rsidRPr="002570C5">
        <w:rPr>
          <w:rFonts w:cstheme="minorHAnsi"/>
          <w:lang w:val="en-US"/>
        </w:rPr>
        <w:t>Professor Jacob Torfing, Roskilde University</w:t>
      </w:r>
    </w:p>
    <w:p w:rsidR="008A3B23" w:rsidRPr="002570C5" w:rsidRDefault="006B3F2D" w:rsidP="00052319">
      <w:pPr>
        <w:spacing w:after="0" w:line="240" w:lineRule="auto"/>
        <w:jc w:val="both"/>
        <w:rPr>
          <w:rFonts w:cstheme="minorHAnsi"/>
          <w:lang w:val="en-US"/>
        </w:rPr>
      </w:pPr>
      <w:r w:rsidRPr="002570C5">
        <w:rPr>
          <w:rFonts w:cstheme="minorHAnsi"/>
          <w:lang w:val="en-US"/>
        </w:rPr>
        <w:t xml:space="preserve">Professor </w:t>
      </w:r>
      <w:r w:rsidR="008A3B23" w:rsidRPr="002570C5">
        <w:rPr>
          <w:rFonts w:cstheme="minorHAnsi"/>
          <w:lang w:val="en-US"/>
        </w:rPr>
        <w:t>Tina Nabatchi, Syracuse University</w:t>
      </w:r>
    </w:p>
    <w:p w:rsidR="008A3B23" w:rsidRPr="002570C5" w:rsidRDefault="001539BD" w:rsidP="00052319">
      <w:pPr>
        <w:spacing w:after="0" w:line="240" w:lineRule="auto"/>
        <w:jc w:val="both"/>
        <w:rPr>
          <w:rFonts w:cstheme="minorHAnsi"/>
          <w:lang w:val="en-US"/>
        </w:rPr>
      </w:pPr>
      <w:r w:rsidRPr="002570C5">
        <w:rPr>
          <w:rFonts w:cstheme="minorHAnsi"/>
          <w:lang w:val="en-US"/>
        </w:rPr>
        <w:t>Professor</w:t>
      </w:r>
      <w:r w:rsidR="004C66C8">
        <w:rPr>
          <w:rFonts w:cstheme="minorHAnsi"/>
          <w:lang w:val="en-US"/>
        </w:rPr>
        <w:t xml:space="preserve"> John Bryson</w:t>
      </w:r>
      <w:r w:rsidR="00D60B22">
        <w:rPr>
          <w:rFonts w:cstheme="minorHAnsi"/>
          <w:lang w:val="en-US"/>
        </w:rPr>
        <w:t xml:space="preserve">, </w:t>
      </w:r>
      <w:r w:rsidR="00A27336">
        <w:rPr>
          <w:rFonts w:cstheme="minorHAnsi"/>
          <w:lang w:val="en-US"/>
        </w:rPr>
        <w:t>Minnesota</w:t>
      </w:r>
      <w:r w:rsidR="004C66C8">
        <w:rPr>
          <w:rFonts w:cstheme="minorHAnsi"/>
          <w:lang w:val="en-US"/>
        </w:rPr>
        <w:t xml:space="preserve"> </w:t>
      </w:r>
      <w:r w:rsidR="00D60B22">
        <w:rPr>
          <w:rFonts w:cstheme="minorHAnsi"/>
          <w:lang w:val="en-US"/>
        </w:rPr>
        <w:t>University</w:t>
      </w:r>
    </w:p>
    <w:p w:rsidR="008A3B23" w:rsidRPr="002570C5" w:rsidRDefault="008A3B23" w:rsidP="00052319">
      <w:pPr>
        <w:spacing w:after="0" w:line="240" w:lineRule="auto"/>
        <w:jc w:val="both"/>
        <w:rPr>
          <w:rFonts w:cstheme="minorHAnsi"/>
          <w:lang w:val="en-US"/>
        </w:rPr>
      </w:pPr>
    </w:p>
    <w:p w:rsidR="00BA01C4" w:rsidRPr="002570C5" w:rsidRDefault="00BA01C4" w:rsidP="00052319">
      <w:pPr>
        <w:spacing w:after="0" w:line="240" w:lineRule="auto"/>
        <w:jc w:val="both"/>
        <w:rPr>
          <w:rFonts w:cstheme="minorHAnsi"/>
          <w:b/>
          <w:lang w:val="en-US"/>
        </w:rPr>
      </w:pPr>
      <w:r w:rsidRPr="002570C5">
        <w:rPr>
          <w:rFonts w:cstheme="minorHAnsi"/>
          <w:b/>
          <w:lang w:val="en-US"/>
        </w:rPr>
        <w:t>Important dates</w:t>
      </w:r>
    </w:p>
    <w:p w:rsidR="00BA01C4" w:rsidRPr="002570C5" w:rsidRDefault="00540D7A" w:rsidP="00052319">
      <w:pPr>
        <w:spacing w:after="0" w:line="240" w:lineRule="auto"/>
        <w:jc w:val="both"/>
        <w:rPr>
          <w:rFonts w:cstheme="minorHAnsi"/>
          <w:lang w:val="en-US"/>
        </w:rPr>
      </w:pPr>
      <w:r>
        <w:rPr>
          <w:rFonts w:cstheme="minorHAnsi"/>
          <w:lang w:val="en-US"/>
        </w:rPr>
        <w:t>April</w:t>
      </w:r>
      <w:r w:rsidR="00FA0E8C" w:rsidRPr="002570C5">
        <w:rPr>
          <w:rFonts w:cstheme="minorHAnsi"/>
          <w:lang w:val="en-US"/>
        </w:rPr>
        <w:t xml:space="preserve"> 1 2022</w:t>
      </w:r>
      <w:r w:rsidR="00D23580" w:rsidRPr="002570C5">
        <w:rPr>
          <w:rFonts w:cstheme="minorHAnsi"/>
          <w:lang w:val="en-US"/>
        </w:rPr>
        <w:t>:</w:t>
      </w:r>
      <w:r w:rsidR="00D23580" w:rsidRPr="002570C5">
        <w:rPr>
          <w:rFonts w:cstheme="minorHAnsi"/>
          <w:lang w:val="en-US"/>
        </w:rPr>
        <w:tab/>
      </w:r>
      <w:r w:rsidR="00FA0E8C" w:rsidRPr="002570C5">
        <w:rPr>
          <w:rFonts w:cstheme="minorHAnsi"/>
          <w:lang w:val="en-US"/>
        </w:rPr>
        <w:t xml:space="preserve"> </w:t>
      </w:r>
      <w:r w:rsidR="006605D3" w:rsidRPr="002570C5">
        <w:rPr>
          <w:rFonts w:cstheme="minorHAnsi"/>
          <w:lang w:val="en-US"/>
        </w:rPr>
        <w:t>Deadline for abstract</w:t>
      </w:r>
      <w:r w:rsidR="00694A0C" w:rsidRPr="002570C5">
        <w:rPr>
          <w:rFonts w:cstheme="minorHAnsi"/>
          <w:lang w:val="en-US"/>
        </w:rPr>
        <w:t>s</w:t>
      </w:r>
    </w:p>
    <w:p w:rsidR="00BA01C4" w:rsidRPr="002570C5" w:rsidRDefault="00540D7A" w:rsidP="00052319">
      <w:pPr>
        <w:spacing w:after="0" w:line="240" w:lineRule="auto"/>
        <w:jc w:val="both"/>
        <w:rPr>
          <w:rFonts w:cstheme="minorHAnsi"/>
          <w:lang w:val="en-US"/>
        </w:rPr>
      </w:pPr>
      <w:r>
        <w:rPr>
          <w:rFonts w:cstheme="minorHAnsi"/>
          <w:lang w:val="en-US"/>
        </w:rPr>
        <w:t>April</w:t>
      </w:r>
      <w:bookmarkStart w:id="0" w:name="_GoBack"/>
      <w:bookmarkEnd w:id="0"/>
      <w:r w:rsidR="00FA0E8C" w:rsidRPr="002570C5">
        <w:rPr>
          <w:rFonts w:cstheme="minorHAnsi"/>
          <w:lang w:val="en-US"/>
        </w:rPr>
        <w:t xml:space="preserve"> 15</w:t>
      </w:r>
      <w:r w:rsidR="00BA01C4" w:rsidRPr="002570C5">
        <w:rPr>
          <w:rFonts w:cstheme="minorHAnsi"/>
          <w:lang w:val="en-US"/>
        </w:rPr>
        <w:t xml:space="preserve"> 202</w:t>
      </w:r>
      <w:r w:rsidR="00FA0E8C" w:rsidRPr="002570C5">
        <w:rPr>
          <w:rFonts w:cstheme="minorHAnsi"/>
          <w:lang w:val="en-US"/>
        </w:rPr>
        <w:t>2</w:t>
      </w:r>
      <w:r w:rsidR="00BA01C4" w:rsidRPr="002570C5">
        <w:rPr>
          <w:rFonts w:cstheme="minorHAnsi"/>
          <w:lang w:val="en-US"/>
        </w:rPr>
        <w:t>:</w:t>
      </w:r>
      <w:r w:rsidR="00FA0E8C" w:rsidRPr="002570C5">
        <w:rPr>
          <w:rFonts w:cstheme="minorHAnsi"/>
          <w:lang w:val="en-US"/>
        </w:rPr>
        <w:t xml:space="preserve"> </w:t>
      </w:r>
      <w:r w:rsidR="002F7F3D" w:rsidRPr="002570C5">
        <w:rPr>
          <w:rFonts w:cstheme="minorHAnsi"/>
          <w:lang w:val="en-US"/>
        </w:rPr>
        <w:t>F</w:t>
      </w:r>
      <w:r w:rsidR="00D23580" w:rsidRPr="002570C5">
        <w:rPr>
          <w:rFonts w:cstheme="minorHAnsi"/>
          <w:lang w:val="en-US"/>
        </w:rPr>
        <w:t>eedback to participants</w:t>
      </w:r>
    </w:p>
    <w:p w:rsidR="002F7F3D" w:rsidRPr="002570C5" w:rsidRDefault="00FA0E8C" w:rsidP="00052319">
      <w:pPr>
        <w:spacing w:after="0" w:line="240" w:lineRule="auto"/>
        <w:jc w:val="both"/>
        <w:rPr>
          <w:rFonts w:cstheme="minorHAnsi"/>
          <w:lang w:val="en-US"/>
        </w:rPr>
        <w:sectPr w:rsidR="002F7F3D" w:rsidRPr="002570C5" w:rsidSect="002F7F3D">
          <w:type w:val="continuous"/>
          <w:pgSz w:w="11906" w:h="16838"/>
          <w:pgMar w:top="1701" w:right="1134" w:bottom="1701" w:left="1134" w:header="708" w:footer="708" w:gutter="0"/>
          <w:cols w:num="2" w:space="708"/>
          <w:docGrid w:linePitch="360"/>
        </w:sectPr>
      </w:pPr>
      <w:r w:rsidRPr="002570C5">
        <w:rPr>
          <w:rFonts w:cstheme="minorHAnsi"/>
          <w:lang w:val="en-US"/>
        </w:rPr>
        <w:t>May 10 2022</w:t>
      </w:r>
      <w:r w:rsidR="00BA01C4" w:rsidRPr="002570C5">
        <w:rPr>
          <w:rFonts w:cstheme="minorHAnsi"/>
          <w:lang w:val="en-US"/>
        </w:rPr>
        <w:t>:</w:t>
      </w:r>
      <w:r w:rsidRPr="002570C5">
        <w:rPr>
          <w:rFonts w:cstheme="minorHAnsi"/>
          <w:lang w:val="en-US"/>
        </w:rPr>
        <w:t xml:space="preserve"> </w:t>
      </w:r>
      <w:r w:rsidR="00D23580" w:rsidRPr="002570C5">
        <w:rPr>
          <w:rFonts w:cstheme="minorHAnsi"/>
          <w:lang w:val="en-US"/>
        </w:rPr>
        <w:t>Deadline for registration</w:t>
      </w:r>
    </w:p>
    <w:p w:rsidR="008B7289" w:rsidRDefault="006605D3" w:rsidP="008B7289">
      <w:pPr>
        <w:rPr>
          <w:rFonts w:ascii="Arial" w:hAnsi="Arial" w:cs="Arial"/>
          <w:b/>
          <w:bCs/>
          <w:color w:val="262626"/>
          <w:sz w:val="20"/>
          <w:szCs w:val="20"/>
          <w:shd w:val="clear" w:color="auto" w:fill="F2F2F2"/>
          <w:lang w:val="en-US"/>
        </w:rPr>
      </w:pPr>
      <w:r w:rsidRPr="002570C5">
        <w:rPr>
          <w:rFonts w:cstheme="minorHAnsi"/>
          <w:b/>
          <w:lang w:val="en-US"/>
        </w:rPr>
        <w:t>Submission</w:t>
      </w:r>
      <w:r w:rsidR="00D23580" w:rsidRPr="002570C5">
        <w:rPr>
          <w:rFonts w:cstheme="minorHAnsi"/>
          <w:b/>
          <w:lang w:val="en-US"/>
        </w:rPr>
        <w:t xml:space="preserve"> of abstract</w:t>
      </w:r>
      <w:r w:rsidR="008B7289">
        <w:rPr>
          <w:rFonts w:cstheme="minorHAnsi"/>
          <w:b/>
          <w:lang w:val="en-US"/>
        </w:rPr>
        <w:t xml:space="preserve"> and registration: </w:t>
      </w:r>
      <w:hyperlink r:id="rId5" w:history="1">
        <w:r w:rsidR="008B7289" w:rsidRPr="009F5E07">
          <w:rPr>
            <w:rStyle w:val="Hyperlink"/>
            <w:rFonts w:ascii="Arial" w:hAnsi="Arial" w:cs="Arial"/>
            <w:sz w:val="20"/>
            <w:szCs w:val="20"/>
            <w:shd w:val="clear" w:color="auto" w:fill="F2F2F2"/>
            <w:lang w:val="en-US"/>
          </w:rPr>
          <w:t>https://events.ruc.dk/tad16</w:t>
        </w:r>
      </w:hyperlink>
    </w:p>
    <w:p w:rsidR="00A85191" w:rsidRPr="002570C5" w:rsidRDefault="002F7F3D" w:rsidP="00FA0E8C">
      <w:pPr>
        <w:spacing w:after="0" w:line="240" w:lineRule="auto"/>
        <w:jc w:val="center"/>
        <w:rPr>
          <w:rFonts w:cstheme="minorHAnsi"/>
          <w:lang w:val="en-US"/>
        </w:rPr>
      </w:pPr>
      <w:r w:rsidRPr="002570C5">
        <w:rPr>
          <w:rFonts w:cstheme="minorHAnsi"/>
          <w:lang w:val="en-US"/>
        </w:rPr>
        <w:t>We look forward to welcoming you in Roskilde in June 202</w:t>
      </w:r>
      <w:r w:rsidR="00C65688" w:rsidRPr="002570C5">
        <w:rPr>
          <w:rFonts w:cstheme="minorHAnsi"/>
          <w:lang w:val="en-US"/>
        </w:rPr>
        <w:t>2</w:t>
      </w:r>
      <w:r w:rsidRPr="002570C5">
        <w:rPr>
          <w:rFonts w:cstheme="minorHAnsi"/>
          <w:lang w:val="en-US"/>
        </w:rPr>
        <w:t>.</w:t>
      </w:r>
    </w:p>
    <w:p w:rsidR="002F7F3D" w:rsidRPr="002570C5" w:rsidRDefault="002F7F3D" w:rsidP="00FA0E8C">
      <w:pPr>
        <w:spacing w:after="0" w:line="240" w:lineRule="auto"/>
        <w:jc w:val="center"/>
        <w:rPr>
          <w:rFonts w:cstheme="minorHAnsi"/>
          <w:lang w:val="en-US"/>
        </w:rPr>
      </w:pPr>
    </w:p>
    <w:p w:rsidR="00694A0C" w:rsidRDefault="00694A0C" w:rsidP="00FA0E8C">
      <w:pPr>
        <w:spacing w:after="0" w:line="240" w:lineRule="auto"/>
        <w:jc w:val="center"/>
        <w:rPr>
          <w:rFonts w:cstheme="minorHAnsi"/>
          <w:lang w:val="en-US"/>
        </w:rPr>
      </w:pPr>
      <w:r w:rsidRPr="002570C5">
        <w:rPr>
          <w:rFonts w:cstheme="minorHAnsi"/>
          <w:lang w:val="en-US"/>
        </w:rPr>
        <w:t xml:space="preserve">Eva Sørensen, </w:t>
      </w:r>
      <w:r w:rsidR="00D60B22" w:rsidRPr="002570C5">
        <w:rPr>
          <w:rFonts w:cstheme="minorHAnsi"/>
          <w:lang w:val="en-US"/>
        </w:rPr>
        <w:t xml:space="preserve">Jacob Torfing </w:t>
      </w:r>
      <w:r w:rsidR="00D60B22">
        <w:rPr>
          <w:rFonts w:cstheme="minorHAnsi"/>
          <w:lang w:val="en-US"/>
        </w:rPr>
        <w:t>and Peter Triantafillou</w:t>
      </w:r>
      <w:r w:rsidR="00FA0E8C" w:rsidRPr="002570C5">
        <w:rPr>
          <w:rFonts w:cstheme="minorHAnsi"/>
          <w:lang w:val="en-US"/>
        </w:rPr>
        <w:t xml:space="preserve">, </w:t>
      </w:r>
      <w:r w:rsidRPr="002570C5">
        <w:rPr>
          <w:rFonts w:cstheme="minorHAnsi"/>
          <w:lang w:val="en-US"/>
        </w:rPr>
        <w:t>Roskilde School of Governance,</w:t>
      </w:r>
      <w:r w:rsidR="00FA0E8C" w:rsidRPr="002570C5">
        <w:rPr>
          <w:rFonts w:cstheme="minorHAnsi"/>
          <w:lang w:val="en-US"/>
        </w:rPr>
        <w:t xml:space="preserve"> </w:t>
      </w:r>
      <w:r w:rsidRPr="002570C5">
        <w:rPr>
          <w:rFonts w:cstheme="minorHAnsi"/>
          <w:lang w:val="en-US"/>
        </w:rPr>
        <w:t>Roskilde University</w:t>
      </w:r>
    </w:p>
    <w:p w:rsidR="008B7289" w:rsidRPr="002570C5" w:rsidRDefault="008B7289" w:rsidP="00FA0E8C">
      <w:pPr>
        <w:spacing w:after="0" w:line="240" w:lineRule="auto"/>
        <w:jc w:val="center"/>
        <w:rPr>
          <w:rFonts w:cstheme="minorHAnsi"/>
          <w:lang w:val="en-US"/>
        </w:rPr>
      </w:pPr>
    </w:p>
    <w:p w:rsidR="00220BF3" w:rsidRPr="002570C5" w:rsidRDefault="00220BF3" w:rsidP="00052319">
      <w:pPr>
        <w:spacing w:after="0"/>
        <w:jc w:val="both"/>
        <w:rPr>
          <w:rFonts w:cstheme="minorHAnsi"/>
          <w:b/>
          <w:color w:val="000000" w:themeColor="text1"/>
          <w:sz w:val="28"/>
          <w:lang w:val="en-US"/>
        </w:rPr>
      </w:pPr>
      <w:r w:rsidRPr="002570C5">
        <w:rPr>
          <w:rFonts w:cstheme="minorHAnsi"/>
          <w:b/>
          <w:color w:val="000000" w:themeColor="text1"/>
          <w:sz w:val="28"/>
          <w:lang w:val="en-US"/>
        </w:rPr>
        <w:lastRenderedPageBreak/>
        <w:t>TAD - Workshop descriptions</w:t>
      </w:r>
    </w:p>
    <w:p w:rsidR="00971F5C" w:rsidRPr="002570C5" w:rsidRDefault="00971F5C" w:rsidP="00052319">
      <w:pPr>
        <w:spacing w:after="0"/>
        <w:jc w:val="both"/>
        <w:rPr>
          <w:rFonts w:cstheme="minorHAnsi"/>
          <w:b/>
          <w:color w:val="000000" w:themeColor="text1"/>
          <w:sz w:val="16"/>
          <w:szCs w:val="16"/>
          <w:lang w:val="en-US"/>
        </w:rPr>
      </w:pPr>
    </w:p>
    <w:p w:rsidR="009F6FDE" w:rsidRPr="002570C5" w:rsidRDefault="00220BF3" w:rsidP="00052319">
      <w:pPr>
        <w:spacing w:after="0"/>
        <w:jc w:val="both"/>
        <w:rPr>
          <w:rFonts w:cstheme="minorHAnsi"/>
          <w:b/>
          <w:color w:val="000000" w:themeColor="text1"/>
          <w:sz w:val="24"/>
          <w:lang w:val="en-US"/>
        </w:rPr>
      </w:pPr>
      <w:r w:rsidRPr="002570C5">
        <w:rPr>
          <w:rFonts w:cstheme="minorHAnsi"/>
          <w:b/>
          <w:color w:val="000000" w:themeColor="text1"/>
          <w:sz w:val="24"/>
          <w:lang w:val="en-US"/>
        </w:rPr>
        <w:t xml:space="preserve">1. </w:t>
      </w:r>
      <w:r w:rsidR="00930822" w:rsidRPr="002570C5">
        <w:rPr>
          <w:rFonts w:cstheme="minorHAnsi"/>
          <w:b/>
          <w:bCs/>
          <w:color w:val="000000" w:themeColor="text1"/>
          <w:sz w:val="24"/>
          <w:lang w:val="en-US"/>
        </w:rPr>
        <w:t>Building capacities for collaborative governance and co-creation through strategic management</w:t>
      </w:r>
    </w:p>
    <w:p w:rsidR="00220BF3" w:rsidRPr="002570C5" w:rsidRDefault="00171A3F" w:rsidP="00052319">
      <w:pPr>
        <w:spacing w:after="0"/>
        <w:jc w:val="both"/>
        <w:rPr>
          <w:rFonts w:cstheme="minorHAnsi"/>
          <w:b/>
          <w:color w:val="000000" w:themeColor="text1"/>
          <w:lang w:val="en-US"/>
        </w:rPr>
      </w:pPr>
      <w:r>
        <w:rPr>
          <w:rFonts w:cstheme="minorHAnsi"/>
          <w:b/>
          <w:color w:val="000000" w:themeColor="text1"/>
          <w:lang w:val="en-US"/>
        </w:rPr>
        <w:t>(Edoardo Ongaro</w:t>
      </w:r>
      <w:r w:rsidR="00220BF3" w:rsidRPr="002570C5">
        <w:rPr>
          <w:rFonts w:cstheme="minorHAnsi"/>
          <w:b/>
          <w:color w:val="000000" w:themeColor="text1"/>
          <w:lang w:val="en-US"/>
        </w:rPr>
        <w:t xml:space="preserve"> &amp; Nicola Ulibarri)</w:t>
      </w:r>
    </w:p>
    <w:p w:rsidR="00930822" w:rsidRPr="002570C5" w:rsidRDefault="00930822" w:rsidP="00052319">
      <w:pPr>
        <w:spacing w:after="0"/>
        <w:jc w:val="both"/>
        <w:rPr>
          <w:rFonts w:cstheme="minorHAnsi"/>
          <w:color w:val="000000" w:themeColor="text1"/>
          <w:lang w:val="en-US"/>
        </w:rPr>
      </w:pPr>
    </w:p>
    <w:p w:rsidR="00220BF3" w:rsidRPr="002570C5" w:rsidRDefault="00602E76" w:rsidP="00052319">
      <w:pPr>
        <w:spacing w:after="0"/>
        <w:jc w:val="both"/>
        <w:rPr>
          <w:rFonts w:cstheme="minorHAnsi"/>
          <w:color w:val="000000" w:themeColor="text1"/>
          <w:lang w:val="en-US"/>
        </w:rPr>
      </w:pPr>
      <w:r w:rsidRPr="002570C5">
        <w:rPr>
          <w:rFonts w:cstheme="minorHAnsi"/>
          <w:color w:val="000000" w:themeColor="text1"/>
          <w:lang w:val="en-US"/>
        </w:rPr>
        <w:t>The focus of this workshop is empirical and theoretical pieces that explore the tools and strategies public organizations are using to incentivize and support collaborative governance and co-creation with stakeholders. How are public organizations at the local and national levels changing their strategies, organizational structure and modes of operandi in order to support collaborative governance and co-creation with relevant and affected actors? How can different schools of strategic management shed light on current public governance reforms toward more collaborative and participatory approaches? What are the drivers and barriers for the public sector to transform itself into an arena for co-creation and how can strategic management facilitate this transformation process?</w:t>
      </w:r>
    </w:p>
    <w:p w:rsidR="00971F5C" w:rsidRPr="002570C5" w:rsidRDefault="00971F5C" w:rsidP="00750FC1">
      <w:pPr>
        <w:spacing w:after="0"/>
        <w:jc w:val="both"/>
        <w:rPr>
          <w:rFonts w:cstheme="minorHAnsi"/>
          <w:b/>
          <w:lang w:val="nl-BE"/>
        </w:rPr>
      </w:pPr>
    </w:p>
    <w:p w:rsidR="00602E76" w:rsidRPr="002570C5" w:rsidRDefault="00602E76" w:rsidP="00750FC1">
      <w:pPr>
        <w:spacing w:after="0"/>
        <w:jc w:val="both"/>
        <w:rPr>
          <w:rFonts w:cstheme="minorHAnsi"/>
          <w:b/>
          <w:lang w:val="nl-BE"/>
        </w:rPr>
        <w:sectPr w:rsidR="00602E76" w:rsidRPr="002570C5" w:rsidSect="002F7F3D">
          <w:type w:val="continuous"/>
          <w:pgSz w:w="11906" w:h="16838"/>
          <w:pgMar w:top="1701" w:right="1134" w:bottom="1701" w:left="1134" w:header="708" w:footer="708" w:gutter="0"/>
          <w:cols w:space="708"/>
          <w:docGrid w:linePitch="360"/>
        </w:sectPr>
      </w:pPr>
    </w:p>
    <w:p w:rsidR="00750FC1" w:rsidRPr="002570C5" w:rsidRDefault="00750FC1" w:rsidP="00750FC1">
      <w:pPr>
        <w:spacing w:after="0"/>
        <w:jc w:val="both"/>
        <w:rPr>
          <w:rFonts w:cstheme="minorHAnsi"/>
          <w:b/>
          <w:lang w:val="nl-BE"/>
        </w:rPr>
      </w:pPr>
      <w:r w:rsidRPr="002570C5">
        <w:rPr>
          <w:rFonts w:cstheme="minorHAnsi"/>
          <w:b/>
          <w:lang w:val="nl-BE"/>
        </w:rPr>
        <w:t>European co-chair:</w:t>
      </w:r>
    </w:p>
    <w:p w:rsidR="00750FC1" w:rsidRPr="002570C5" w:rsidRDefault="004C66C8" w:rsidP="00750FC1">
      <w:pPr>
        <w:spacing w:after="0"/>
        <w:jc w:val="both"/>
        <w:rPr>
          <w:rFonts w:cstheme="minorHAnsi"/>
          <w:color w:val="000000" w:themeColor="text1"/>
          <w:lang w:val="en-US"/>
        </w:rPr>
      </w:pPr>
      <w:r>
        <w:rPr>
          <w:rFonts w:cstheme="minorHAnsi"/>
          <w:color w:val="000000" w:themeColor="text1"/>
          <w:lang w:val="en-US"/>
        </w:rPr>
        <w:t>Edoardo Ongaro</w:t>
      </w:r>
    </w:p>
    <w:p w:rsidR="004C66C8" w:rsidRDefault="00540D7A" w:rsidP="00750FC1">
      <w:pPr>
        <w:spacing w:after="0"/>
        <w:jc w:val="both"/>
        <w:rPr>
          <w:rFonts w:cstheme="minorHAnsi"/>
          <w:color w:val="000000" w:themeColor="text1"/>
          <w:lang w:val="en-US"/>
        </w:rPr>
      </w:pPr>
      <w:hyperlink r:id="rId6" w:history="1">
        <w:r w:rsidR="004C66C8" w:rsidRPr="00244D2A">
          <w:rPr>
            <w:rStyle w:val="Hyperlink"/>
            <w:rFonts w:cstheme="minorHAnsi"/>
            <w:lang w:val="en-US"/>
          </w:rPr>
          <w:t>edoardo.ongaro@open.ac.uk</w:t>
        </w:r>
      </w:hyperlink>
    </w:p>
    <w:p w:rsidR="004C66C8" w:rsidRDefault="004C66C8" w:rsidP="00750FC1">
      <w:pPr>
        <w:spacing w:after="0"/>
        <w:jc w:val="both"/>
        <w:rPr>
          <w:rFonts w:cstheme="minorHAnsi"/>
          <w:color w:val="000000" w:themeColor="text1"/>
          <w:lang w:val="en-US"/>
        </w:rPr>
      </w:pPr>
      <w:r>
        <w:rPr>
          <w:rFonts w:cstheme="minorHAnsi"/>
          <w:color w:val="000000" w:themeColor="text1"/>
          <w:lang w:val="en-US"/>
        </w:rPr>
        <w:t>The Open University</w:t>
      </w:r>
      <w:r w:rsidR="00171A3F">
        <w:rPr>
          <w:rFonts w:cstheme="minorHAnsi"/>
          <w:color w:val="000000" w:themeColor="text1"/>
          <w:lang w:val="en-US"/>
        </w:rPr>
        <w:t>,</w:t>
      </w:r>
    </w:p>
    <w:p w:rsidR="00750FC1" w:rsidRPr="002570C5" w:rsidRDefault="004C66C8" w:rsidP="00750FC1">
      <w:pPr>
        <w:spacing w:after="0"/>
        <w:jc w:val="both"/>
        <w:rPr>
          <w:rFonts w:cstheme="minorHAnsi"/>
          <w:color w:val="000000" w:themeColor="text1"/>
          <w:lang w:val="en-US"/>
        </w:rPr>
      </w:pPr>
      <w:r>
        <w:rPr>
          <w:rFonts w:cstheme="minorHAnsi"/>
          <w:color w:val="000000" w:themeColor="text1"/>
          <w:lang w:val="en-US"/>
        </w:rPr>
        <w:t xml:space="preserve">Milton Keynes, </w:t>
      </w:r>
      <w:r w:rsidR="004D6FA3" w:rsidRPr="002570C5">
        <w:rPr>
          <w:rFonts w:cstheme="minorHAnsi"/>
          <w:color w:val="000000" w:themeColor="text1"/>
          <w:lang w:val="en-US"/>
        </w:rPr>
        <w:t>United Kingdom</w:t>
      </w:r>
    </w:p>
    <w:p w:rsidR="00750FC1" w:rsidRPr="002570C5" w:rsidRDefault="00750FC1" w:rsidP="00750FC1">
      <w:pPr>
        <w:spacing w:after="0"/>
        <w:jc w:val="both"/>
        <w:rPr>
          <w:rFonts w:cstheme="minorHAnsi"/>
          <w:b/>
          <w:lang w:val="en-US"/>
        </w:rPr>
      </w:pPr>
      <w:r w:rsidRPr="002570C5">
        <w:rPr>
          <w:rFonts w:cstheme="minorHAnsi"/>
          <w:b/>
          <w:lang w:val="en-US"/>
        </w:rPr>
        <w:t>US co-chair:</w:t>
      </w:r>
    </w:p>
    <w:p w:rsidR="00750FC1" w:rsidRPr="002570C5" w:rsidRDefault="00750FC1" w:rsidP="00750FC1">
      <w:pPr>
        <w:tabs>
          <w:tab w:val="left" w:pos="1590"/>
        </w:tabs>
        <w:spacing w:after="0"/>
        <w:jc w:val="both"/>
        <w:rPr>
          <w:rFonts w:cstheme="minorHAnsi"/>
          <w:color w:val="000000" w:themeColor="text1"/>
          <w:lang w:val="nl-BE"/>
        </w:rPr>
      </w:pPr>
      <w:r w:rsidRPr="002570C5">
        <w:rPr>
          <w:rFonts w:cstheme="minorHAnsi"/>
          <w:color w:val="000000" w:themeColor="text1"/>
          <w:lang w:val="en-US"/>
        </w:rPr>
        <w:t xml:space="preserve">Nicola Ulibarri </w:t>
      </w:r>
    </w:p>
    <w:p w:rsidR="00750FC1" w:rsidRPr="002570C5" w:rsidRDefault="00540D7A" w:rsidP="00052319">
      <w:pPr>
        <w:spacing w:after="0"/>
        <w:jc w:val="both"/>
        <w:rPr>
          <w:rFonts w:cstheme="minorHAnsi"/>
          <w:lang w:val="en-US"/>
        </w:rPr>
      </w:pPr>
      <w:hyperlink r:id="rId7" w:history="1">
        <w:r w:rsidR="00063FE6" w:rsidRPr="002570C5">
          <w:rPr>
            <w:rStyle w:val="Hyperlink"/>
            <w:rFonts w:cstheme="minorHAnsi"/>
            <w:lang w:val="en-US"/>
          </w:rPr>
          <w:t>ulibarri@uci.edu</w:t>
        </w:r>
      </w:hyperlink>
    </w:p>
    <w:p w:rsidR="00063FE6" w:rsidRPr="002570C5" w:rsidRDefault="00063FE6" w:rsidP="00052319">
      <w:pPr>
        <w:spacing w:after="0"/>
        <w:jc w:val="both"/>
        <w:rPr>
          <w:rFonts w:cstheme="minorHAnsi"/>
          <w:color w:val="000000" w:themeColor="text1"/>
          <w:lang w:val="en-US"/>
        </w:rPr>
      </w:pPr>
      <w:r w:rsidRPr="002570C5">
        <w:rPr>
          <w:rFonts w:cstheme="minorHAnsi"/>
          <w:color w:val="000000" w:themeColor="text1"/>
          <w:lang w:val="en-US"/>
        </w:rPr>
        <w:t>Department of Urban Planning &amp; Public Policy,</w:t>
      </w:r>
    </w:p>
    <w:p w:rsidR="00971F5C" w:rsidRPr="002570C5" w:rsidRDefault="00063FE6" w:rsidP="00052319">
      <w:pPr>
        <w:spacing w:after="0"/>
        <w:jc w:val="both"/>
        <w:rPr>
          <w:rFonts w:cstheme="minorHAnsi"/>
          <w:color w:val="000000" w:themeColor="text1"/>
          <w:lang w:val="en-US"/>
        </w:rPr>
        <w:sectPr w:rsidR="00971F5C" w:rsidRPr="002570C5" w:rsidSect="00971F5C">
          <w:type w:val="continuous"/>
          <w:pgSz w:w="11906" w:h="16838"/>
          <w:pgMar w:top="1701" w:right="1134" w:bottom="1701" w:left="1134" w:header="708" w:footer="708" w:gutter="0"/>
          <w:cols w:num="2" w:space="708"/>
          <w:docGrid w:linePitch="360"/>
        </w:sectPr>
      </w:pPr>
      <w:r w:rsidRPr="002570C5">
        <w:rPr>
          <w:rFonts w:cstheme="minorHAnsi"/>
          <w:color w:val="000000" w:themeColor="text1"/>
          <w:lang w:val="en-US"/>
        </w:rPr>
        <w:t>University of California, Irvine</w:t>
      </w:r>
      <w:r w:rsidR="004D6FA3" w:rsidRPr="002570C5">
        <w:rPr>
          <w:rFonts w:cstheme="minorHAnsi"/>
          <w:color w:val="000000" w:themeColor="text1"/>
          <w:lang w:val="en-US"/>
        </w:rPr>
        <w:t>, USA</w:t>
      </w:r>
    </w:p>
    <w:p w:rsidR="009F6FDE" w:rsidRPr="002570C5" w:rsidRDefault="009F6FDE" w:rsidP="00052319">
      <w:pPr>
        <w:spacing w:after="0"/>
        <w:jc w:val="both"/>
        <w:rPr>
          <w:rFonts w:cstheme="minorHAnsi"/>
          <w:b/>
          <w:color w:val="000000" w:themeColor="text1"/>
          <w:lang w:val="en-US"/>
        </w:rPr>
      </w:pPr>
    </w:p>
    <w:p w:rsidR="00220BF3" w:rsidRPr="002570C5" w:rsidRDefault="00220BF3" w:rsidP="00052319">
      <w:pPr>
        <w:spacing w:after="0"/>
        <w:jc w:val="both"/>
        <w:rPr>
          <w:rFonts w:cstheme="minorHAnsi"/>
          <w:color w:val="000000" w:themeColor="text1"/>
          <w:sz w:val="24"/>
          <w:lang w:val="nl-BE"/>
        </w:rPr>
      </w:pPr>
      <w:r w:rsidRPr="002570C5">
        <w:rPr>
          <w:rFonts w:cstheme="minorHAnsi"/>
          <w:b/>
          <w:color w:val="000000" w:themeColor="text1"/>
          <w:sz w:val="24"/>
          <w:lang w:val="en-US"/>
        </w:rPr>
        <w:t xml:space="preserve">2. </w:t>
      </w:r>
      <w:r w:rsidRPr="002570C5">
        <w:rPr>
          <w:rFonts w:cstheme="minorHAnsi"/>
          <w:b/>
          <w:bCs/>
          <w:color w:val="000000" w:themeColor="text1"/>
          <w:sz w:val="24"/>
          <w:lang w:val="en-US"/>
        </w:rPr>
        <w:t>Enhancing public performance through interagency and cross-sector collaboration</w:t>
      </w:r>
    </w:p>
    <w:p w:rsidR="00220BF3" w:rsidRPr="002570C5" w:rsidRDefault="00220BF3" w:rsidP="00052319">
      <w:pPr>
        <w:spacing w:after="0"/>
        <w:jc w:val="both"/>
        <w:rPr>
          <w:rFonts w:cstheme="minorHAnsi"/>
          <w:b/>
          <w:color w:val="000000" w:themeColor="text1"/>
          <w:lang w:val="en-US"/>
        </w:rPr>
      </w:pPr>
      <w:r w:rsidRPr="002570C5">
        <w:rPr>
          <w:rFonts w:cstheme="minorHAnsi"/>
          <w:b/>
          <w:color w:val="000000" w:themeColor="text1"/>
          <w:lang w:val="en-US"/>
        </w:rPr>
        <w:t>(Wou</w:t>
      </w:r>
      <w:r w:rsidR="0047342F">
        <w:rPr>
          <w:rFonts w:cstheme="minorHAnsi"/>
          <w:b/>
          <w:color w:val="000000" w:themeColor="text1"/>
          <w:lang w:val="en-US"/>
        </w:rPr>
        <w:t>ter Van Dooren &amp; Rosemary O’Leary</w:t>
      </w:r>
      <w:r w:rsidRPr="002570C5">
        <w:rPr>
          <w:rFonts w:cstheme="minorHAnsi"/>
          <w:b/>
          <w:color w:val="000000" w:themeColor="text1"/>
          <w:lang w:val="en-US"/>
        </w:rPr>
        <w:t>)</w:t>
      </w:r>
    </w:p>
    <w:p w:rsidR="00930822" w:rsidRPr="002570C5" w:rsidRDefault="00930822" w:rsidP="00052319">
      <w:pPr>
        <w:spacing w:after="0"/>
        <w:jc w:val="both"/>
        <w:rPr>
          <w:rFonts w:cstheme="minorHAnsi"/>
          <w:b/>
          <w:color w:val="000000" w:themeColor="text1"/>
          <w:lang w:val="en-US"/>
        </w:rPr>
      </w:pPr>
    </w:p>
    <w:p w:rsidR="00220BF3" w:rsidRPr="002570C5" w:rsidRDefault="00220BF3" w:rsidP="00052319">
      <w:pPr>
        <w:spacing w:after="0"/>
        <w:jc w:val="both"/>
        <w:rPr>
          <w:rFonts w:cstheme="minorHAnsi"/>
          <w:color w:val="000000" w:themeColor="text1"/>
          <w:lang w:val="nl-BE"/>
        </w:rPr>
      </w:pPr>
      <w:r w:rsidRPr="002570C5">
        <w:rPr>
          <w:rFonts w:cstheme="minorHAnsi"/>
          <w:color w:val="000000" w:themeColor="text1"/>
          <w:lang w:val="en-US"/>
        </w:rPr>
        <w:t>The focus of this workshop is on performance, performance management and the use of performance data in collaborative contexts. Collaboration between organizations and sectors is increasingly common practice. Yet, much needs to be learned on how to adapt performance practices for horizontal group settings. In this workshop, we will study how interactions between public agencies, and collaborations between public and private actors (PPP) enhance performance and influence the effectiveness public governance. We will also ask how the performance of interagency and cross-sector collaboration can be assessed and measured as well as how performance indicators are used (or misused) in collaborative settings. The workshop is open to theoretical, conceptual, and empirical contributions in the field of performance and collaborative governance.</w:t>
      </w:r>
    </w:p>
    <w:p w:rsidR="00220BF3" w:rsidRPr="002570C5" w:rsidRDefault="00697743" w:rsidP="00697743">
      <w:pPr>
        <w:tabs>
          <w:tab w:val="left" w:pos="1590"/>
        </w:tabs>
        <w:spacing w:after="0"/>
        <w:jc w:val="both"/>
        <w:rPr>
          <w:rFonts w:cstheme="minorHAnsi"/>
          <w:color w:val="000000" w:themeColor="text1"/>
          <w:lang w:val="nl-BE"/>
        </w:rPr>
      </w:pPr>
      <w:r w:rsidRPr="002570C5">
        <w:rPr>
          <w:rFonts w:cstheme="minorHAnsi"/>
          <w:color w:val="000000" w:themeColor="text1"/>
          <w:lang w:val="nl-BE"/>
        </w:rPr>
        <w:tab/>
      </w:r>
    </w:p>
    <w:p w:rsidR="00971F5C" w:rsidRPr="002570C5" w:rsidRDefault="00971F5C" w:rsidP="00750FC1">
      <w:pPr>
        <w:spacing w:after="0"/>
        <w:jc w:val="both"/>
        <w:rPr>
          <w:rFonts w:cstheme="minorHAnsi"/>
          <w:b/>
          <w:lang w:val="nl-BE"/>
        </w:rPr>
        <w:sectPr w:rsidR="00971F5C" w:rsidRPr="002570C5" w:rsidSect="002F7F3D">
          <w:type w:val="continuous"/>
          <w:pgSz w:w="11906" w:h="16838"/>
          <w:pgMar w:top="1701" w:right="1134" w:bottom="1701" w:left="1134" w:header="708" w:footer="708" w:gutter="0"/>
          <w:cols w:space="708"/>
          <w:docGrid w:linePitch="360"/>
        </w:sectPr>
      </w:pPr>
    </w:p>
    <w:p w:rsidR="00750FC1" w:rsidRPr="002570C5" w:rsidRDefault="00750FC1" w:rsidP="00750FC1">
      <w:pPr>
        <w:spacing w:after="0"/>
        <w:jc w:val="both"/>
        <w:rPr>
          <w:rFonts w:cstheme="minorHAnsi"/>
          <w:b/>
          <w:lang w:val="nl-BE"/>
        </w:rPr>
      </w:pPr>
      <w:r w:rsidRPr="002570C5">
        <w:rPr>
          <w:rFonts w:cstheme="minorHAnsi"/>
          <w:b/>
          <w:lang w:val="nl-BE"/>
        </w:rPr>
        <w:t>European co-chair:</w:t>
      </w:r>
    </w:p>
    <w:p w:rsidR="00750FC1" w:rsidRPr="002570C5" w:rsidRDefault="00750FC1" w:rsidP="00750FC1">
      <w:pPr>
        <w:spacing w:after="0"/>
        <w:jc w:val="both"/>
        <w:rPr>
          <w:rFonts w:cstheme="minorHAnsi"/>
          <w:color w:val="000000" w:themeColor="text1"/>
          <w:lang w:val="en-US"/>
        </w:rPr>
      </w:pPr>
      <w:r w:rsidRPr="002570C5">
        <w:rPr>
          <w:rFonts w:cstheme="minorHAnsi"/>
          <w:color w:val="000000" w:themeColor="text1"/>
          <w:lang w:val="en-US"/>
        </w:rPr>
        <w:t>Wouter Van Dooren</w:t>
      </w:r>
    </w:p>
    <w:p w:rsidR="00063FE6" w:rsidRPr="002570C5" w:rsidRDefault="00540D7A" w:rsidP="00750FC1">
      <w:pPr>
        <w:spacing w:after="0"/>
        <w:jc w:val="both"/>
        <w:rPr>
          <w:rFonts w:cstheme="minorHAnsi"/>
          <w:lang w:val="en-US"/>
        </w:rPr>
      </w:pPr>
      <w:hyperlink r:id="rId8" w:history="1">
        <w:r w:rsidR="00063FE6" w:rsidRPr="002570C5">
          <w:rPr>
            <w:rStyle w:val="Hyperlink"/>
            <w:rFonts w:cstheme="minorHAnsi"/>
            <w:lang w:val="en-US"/>
          </w:rPr>
          <w:t>wouter.vandooren@uantwerpen.be</w:t>
        </w:r>
      </w:hyperlink>
    </w:p>
    <w:p w:rsidR="00063FE6" w:rsidRPr="002570C5" w:rsidRDefault="00063FE6" w:rsidP="00750FC1">
      <w:pPr>
        <w:spacing w:after="0"/>
        <w:jc w:val="both"/>
        <w:rPr>
          <w:rFonts w:cstheme="minorHAnsi"/>
          <w:color w:val="000000" w:themeColor="text1"/>
          <w:lang w:val="en-US"/>
        </w:rPr>
      </w:pPr>
      <w:r w:rsidRPr="002570C5">
        <w:rPr>
          <w:rFonts w:cstheme="minorHAnsi"/>
          <w:color w:val="000000" w:themeColor="text1"/>
          <w:lang w:val="en-US"/>
        </w:rPr>
        <w:t>Department of Political Science</w:t>
      </w:r>
      <w:r w:rsidR="00171A3F">
        <w:rPr>
          <w:rFonts w:cstheme="minorHAnsi"/>
          <w:color w:val="000000" w:themeColor="text1"/>
          <w:lang w:val="en-US"/>
        </w:rPr>
        <w:t>,</w:t>
      </w:r>
    </w:p>
    <w:p w:rsidR="00750FC1" w:rsidRPr="002570C5" w:rsidRDefault="00063FE6" w:rsidP="00750FC1">
      <w:pPr>
        <w:spacing w:after="0"/>
        <w:jc w:val="both"/>
        <w:rPr>
          <w:rFonts w:cstheme="minorHAnsi"/>
          <w:color w:val="000000" w:themeColor="text1"/>
          <w:lang w:val="en-US"/>
        </w:rPr>
      </w:pPr>
      <w:r w:rsidRPr="002570C5">
        <w:rPr>
          <w:rFonts w:cstheme="minorHAnsi"/>
          <w:color w:val="000000" w:themeColor="text1"/>
          <w:lang w:val="en-US"/>
        </w:rPr>
        <w:t>University of Antwerp, Belgium</w:t>
      </w:r>
    </w:p>
    <w:p w:rsidR="00750FC1" w:rsidRPr="002570C5" w:rsidRDefault="00750FC1" w:rsidP="00750FC1">
      <w:pPr>
        <w:spacing w:after="0"/>
        <w:jc w:val="both"/>
        <w:rPr>
          <w:rFonts w:cstheme="minorHAnsi"/>
          <w:b/>
          <w:lang w:val="en-US"/>
        </w:rPr>
      </w:pPr>
      <w:r w:rsidRPr="002570C5">
        <w:rPr>
          <w:rFonts w:cstheme="minorHAnsi"/>
          <w:b/>
          <w:lang w:val="en-US"/>
        </w:rPr>
        <w:t>US co-chair:</w:t>
      </w:r>
    </w:p>
    <w:p w:rsidR="00750FC1" w:rsidRPr="00171A3F" w:rsidRDefault="00171A3F" w:rsidP="00697743">
      <w:pPr>
        <w:tabs>
          <w:tab w:val="left" w:pos="1590"/>
        </w:tabs>
        <w:spacing w:after="0"/>
        <w:jc w:val="both"/>
        <w:rPr>
          <w:rFonts w:cstheme="minorHAnsi"/>
          <w:color w:val="000000" w:themeColor="text1"/>
          <w:lang w:val="en-US"/>
        </w:rPr>
      </w:pPr>
      <w:r w:rsidRPr="00171A3F">
        <w:rPr>
          <w:rFonts w:cstheme="minorHAnsi"/>
          <w:color w:val="000000" w:themeColor="text1"/>
          <w:lang w:val="en-US"/>
        </w:rPr>
        <w:t>Rosemary O’Leary</w:t>
      </w:r>
    </w:p>
    <w:p w:rsidR="00171A3F" w:rsidRDefault="00540D7A" w:rsidP="00171A3F">
      <w:pPr>
        <w:tabs>
          <w:tab w:val="left" w:pos="1590"/>
        </w:tabs>
        <w:spacing w:after="0"/>
        <w:jc w:val="both"/>
        <w:rPr>
          <w:rFonts w:cstheme="minorHAnsi"/>
          <w:color w:val="000000" w:themeColor="text1"/>
          <w:lang w:val="en-US"/>
        </w:rPr>
      </w:pPr>
      <w:hyperlink r:id="rId9" w:history="1">
        <w:r w:rsidR="00171A3F" w:rsidRPr="0071084C">
          <w:rPr>
            <w:rStyle w:val="Hyperlink"/>
            <w:rFonts w:cstheme="minorHAnsi"/>
            <w:lang w:val="en-US"/>
          </w:rPr>
          <w:t>oleary@ku.edu</w:t>
        </w:r>
      </w:hyperlink>
    </w:p>
    <w:p w:rsidR="00063FE6" w:rsidRPr="002570C5" w:rsidRDefault="00171A3F" w:rsidP="00697743">
      <w:pPr>
        <w:tabs>
          <w:tab w:val="left" w:pos="1590"/>
        </w:tabs>
        <w:spacing w:after="0"/>
        <w:jc w:val="both"/>
        <w:rPr>
          <w:rFonts w:cstheme="minorHAnsi"/>
          <w:color w:val="000000" w:themeColor="text1"/>
          <w:lang w:val="en-US"/>
        </w:rPr>
      </w:pPr>
      <w:r>
        <w:rPr>
          <w:rFonts w:cstheme="minorHAnsi"/>
          <w:color w:val="000000" w:themeColor="text1"/>
          <w:lang w:val="en-US"/>
        </w:rPr>
        <w:t>School of Public Affairs and Administration</w:t>
      </w:r>
      <w:r w:rsidR="00DE52D4" w:rsidRPr="002570C5">
        <w:rPr>
          <w:rFonts w:cstheme="minorHAnsi"/>
          <w:color w:val="000000" w:themeColor="text1"/>
          <w:lang w:val="en-US"/>
        </w:rPr>
        <w:t>,</w:t>
      </w:r>
    </w:p>
    <w:p w:rsidR="00971F5C" w:rsidRPr="002570C5" w:rsidRDefault="00171A3F" w:rsidP="00697743">
      <w:pPr>
        <w:tabs>
          <w:tab w:val="left" w:pos="1590"/>
        </w:tabs>
        <w:spacing w:after="0"/>
        <w:jc w:val="both"/>
        <w:rPr>
          <w:rFonts w:cstheme="minorHAnsi"/>
          <w:color w:val="000000" w:themeColor="text1"/>
          <w:lang w:val="en-US"/>
        </w:rPr>
        <w:sectPr w:rsidR="00971F5C" w:rsidRPr="002570C5" w:rsidSect="00971F5C">
          <w:type w:val="continuous"/>
          <w:pgSz w:w="11906" w:h="16838"/>
          <w:pgMar w:top="1701" w:right="1134" w:bottom="1701" w:left="1134" w:header="708" w:footer="708" w:gutter="0"/>
          <w:cols w:num="2" w:space="708"/>
          <w:docGrid w:linePitch="360"/>
        </w:sectPr>
      </w:pPr>
      <w:r>
        <w:rPr>
          <w:rFonts w:cstheme="minorHAnsi"/>
          <w:color w:val="000000" w:themeColor="text1"/>
          <w:lang w:val="en-US"/>
        </w:rPr>
        <w:t>University of Kansas, USA</w:t>
      </w:r>
    </w:p>
    <w:p w:rsidR="00171A3F" w:rsidRPr="002570C5" w:rsidRDefault="00171A3F" w:rsidP="00697743">
      <w:pPr>
        <w:tabs>
          <w:tab w:val="left" w:pos="1590"/>
        </w:tabs>
        <w:spacing w:after="0"/>
        <w:jc w:val="both"/>
        <w:rPr>
          <w:rFonts w:cstheme="minorHAnsi"/>
          <w:color w:val="000000" w:themeColor="text1"/>
          <w:lang w:val="en-US"/>
        </w:rPr>
      </w:pPr>
    </w:p>
    <w:p w:rsidR="00220BF3" w:rsidRPr="002570C5" w:rsidRDefault="00220BF3" w:rsidP="00052319">
      <w:pPr>
        <w:spacing w:after="0"/>
        <w:jc w:val="both"/>
        <w:rPr>
          <w:rFonts w:cstheme="minorHAnsi"/>
          <w:b/>
          <w:bCs/>
          <w:color w:val="000000" w:themeColor="text1"/>
          <w:sz w:val="24"/>
          <w:lang w:val="en-US"/>
        </w:rPr>
      </w:pPr>
      <w:r w:rsidRPr="002570C5">
        <w:rPr>
          <w:rFonts w:cstheme="minorHAnsi"/>
          <w:b/>
          <w:bCs/>
          <w:color w:val="000000" w:themeColor="text1"/>
          <w:sz w:val="24"/>
          <w:lang w:val="en-US"/>
        </w:rPr>
        <w:t>3. Public innovation through</w:t>
      </w:r>
      <w:r w:rsidR="00A125A0" w:rsidRPr="002570C5">
        <w:rPr>
          <w:rFonts w:cstheme="minorHAnsi"/>
          <w:b/>
          <w:bCs/>
          <w:color w:val="000000" w:themeColor="text1"/>
          <w:sz w:val="24"/>
          <w:lang w:val="en-US"/>
        </w:rPr>
        <w:t xml:space="preserve"> networks of public and private actors</w:t>
      </w:r>
      <w:r w:rsidRPr="002570C5">
        <w:rPr>
          <w:rFonts w:cstheme="minorHAnsi"/>
          <w:b/>
          <w:bCs/>
          <w:color w:val="000000" w:themeColor="text1"/>
          <w:sz w:val="24"/>
          <w:lang w:val="en-US"/>
        </w:rPr>
        <w:t>: theory and practice</w:t>
      </w:r>
    </w:p>
    <w:p w:rsidR="00220BF3" w:rsidRPr="002570C5" w:rsidRDefault="00220BF3" w:rsidP="00052319">
      <w:pPr>
        <w:spacing w:after="0"/>
        <w:jc w:val="both"/>
        <w:rPr>
          <w:rFonts w:cstheme="minorHAnsi"/>
          <w:b/>
          <w:color w:val="000000" w:themeColor="text1"/>
          <w:lang w:val="en-US"/>
        </w:rPr>
      </w:pPr>
      <w:r w:rsidRPr="002570C5">
        <w:rPr>
          <w:rFonts w:cstheme="minorHAnsi"/>
          <w:b/>
          <w:color w:val="000000" w:themeColor="text1"/>
          <w:lang w:val="en-US"/>
        </w:rPr>
        <w:t>(Koen Verhoest &amp; Jodi Sandfort)</w:t>
      </w:r>
    </w:p>
    <w:p w:rsidR="00392978" w:rsidRPr="002570C5" w:rsidRDefault="00392978" w:rsidP="00052319">
      <w:pPr>
        <w:spacing w:after="0"/>
        <w:jc w:val="both"/>
        <w:rPr>
          <w:rFonts w:cstheme="minorHAnsi"/>
          <w:b/>
          <w:color w:val="000000" w:themeColor="text1"/>
          <w:lang w:val="en-US"/>
        </w:rPr>
      </w:pPr>
    </w:p>
    <w:p w:rsidR="00220BF3" w:rsidRPr="002570C5" w:rsidRDefault="00220BF3" w:rsidP="00052319">
      <w:pPr>
        <w:spacing w:after="0"/>
        <w:jc w:val="both"/>
        <w:rPr>
          <w:rFonts w:cstheme="minorHAnsi"/>
          <w:color w:val="000000" w:themeColor="text1"/>
          <w:lang w:val="en-US"/>
        </w:rPr>
      </w:pPr>
      <w:r w:rsidRPr="002570C5">
        <w:rPr>
          <w:rFonts w:cstheme="minorHAnsi"/>
          <w:color w:val="000000" w:themeColor="text1"/>
          <w:lang w:val="en-US"/>
        </w:rPr>
        <w:t xml:space="preserve">The focus of the workshop is on the role collaboration between public actors, private companies, third sector organizations and/or </w:t>
      </w:r>
      <w:proofErr w:type="gramStart"/>
      <w:r w:rsidRPr="002570C5">
        <w:rPr>
          <w:rFonts w:cstheme="minorHAnsi"/>
          <w:color w:val="000000" w:themeColor="text1"/>
          <w:lang w:val="en-US"/>
        </w:rPr>
        <w:t>citizens</w:t>
      </w:r>
      <w:proofErr w:type="gramEnd"/>
      <w:r w:rsidRPr="002570C5">
        <w:rPr>
          <w:rFonts w:cstheme="minorHAnsi"/>
          <w:color w:val="000000" w:themeColor="text1"/>
          <w:lang w:val="en-US"/>
        </w:rPr>
        <w:t xml:space="preserve"> play in enabling innovation in public services and policies, and the conditions which foster such activities. In this sense, collaborative innovation is the process in which the knowledge and creativity, resources, transformative capacities and political authority of these public and private actors are </w:t>
      </w:r>
      <w:r w:rsidRPr="002570C5">
        <w:rPr>
          <w:rFonts w:cstheme="minorHAnsi"/>
          <w:color w:val="000000" w:themeColor="text1"/>
          <w:lang w:val="en-US"/>
        </w:rPr>
        <w:lastRenderedPageBreak/>
        <w:t xml:space="preserve">combined to generate, select and implement new ideas through synergies, joint transformative learning, commitment and ownership. We welcome theoretical and empirical papers dealing with such questions as: How can collaboration between public, private and third sector organizations spur innovation? What various ways of governing and leading collaborations support innovation? Which individual and organizational characteristics enhance the successful collaborative generation and implementation of new public services and policies? In what ways and under which conditions do ICT, purposive design, and user involvement foster such processes?  What are the results of these collaborative efforts?  </w:t>
      </w:r>
    </w:p>
    <w:p w:rsidR="00220BF3" w:rsidRPr="002570C5" w:rsidRDefault="00220BF3" w:rsidP="00052319">
      <w:pPr>
        <w:spacing w:after="0"/>
        <w:jc w:val="both"/>
        <w:rPr>
          <w:rFonts w:cstheme="minorHAnsi"/>
          <w:color w:val="000000" w:themeColor="text1"/>
          <w:lang w:val="en-US"/>
        </w:rPr>
      </w:pPr>
    </w:p>
    <w:p w:rsidR="00971F5C" w:rsidRPr="002570C5" w:rsidRDefault="00971F5C" w:rsidP="00750FC1">
      <w:pPr>
        <w:spacing w:after="0"/>
        <w:jc w:val="both"/>
        <w:rPr>
          <w:rFonts w:cstheme="minorHAnsi"/>
          <w:b/>
          <w:lang w:val="nl-BE"/>
        </w:rPr>
        <w:sectPr w:rsidR="00971F5C" w:rsidRPr="002570C5" w:rsidSect="002F7F3D">
          <w:type w:val="continuous"/>
          <w:pgSz w:w="11906" w:h="16838"/>
          <w:pgMar w:top="1701" w:right="1134" w:bottom="1701" w:left="1134" w:header="708" w:footer="708" w:gutter="0"/>
          <w:cols w:space="708"/>
          <w:docGrid w:linePitch="360"/>
        </w:sectPr>
      </w:pPr>
    </w:p>
    <w:p w:rsidR="00750FC1" w:rsidRPr="002570C5" w:rsidRDefault="00750FC1" w:rsidP="00750FC1">
      <w:pPr>
        <w:spacing w:after="0"/>
        <w:jc w:val="both"/>
        <w:rPr>
          <w:rFonts w:cstheme="minorHAnsi"/>
          <w:b/>
          <w:lang w:val="nl-BE"/>
        </w:rPr>
      </w:pPr>
      <w:r w:rsidRPr="002570C5">
        <w:rPr>
          <w:rFonts w:cstheme="minorHAnsi"/>
          <w:b/>
          <w:lang w:val="nl-BE"/>
        </w:rPr>
        <w:t>European co-chair:</w:t>
      </w:r>
    </w:p>
    <w:p w:rsidR="00750FC1" w:rsidRPr="002570C5" w:rsidRDefault="00750FC1" w:rsidP="00750FC1">
      <w:pPr>
        <w:spacing w:after="0"/>
        <w:jc w:val="both"/>
        <w:rPr>
          <w:rFonts w:cstheme="minorHAnsi"/>
          <w:color w:val="000000" w:themeColor="text1"/>
          <w:lang w:val="en-US"/>
        </w:rPr>
      </w:pPr>
      <w:r w:rsidRPr="002570C5">
        <w:rPr>
          <w:rFonts w:cstheme="minorHAnsi"/>
          <w:color w:val="000000" w:themeColor="text1"/>
          <w:lang w:val="en-US"/>
        </w:rPr>
        <w:t>Koen Verhoest</w:t>
      </w:r>
    </w:p>
    <w:p w:rsidR="00063FE6" w:rsidRPr="002570C5" w:rsidRDefault="00540D7A" w:rsidP="00750FC1">
      <w:pPr>
        <w:spacing w:after="0"/>
        <w:jc w:val="both"/>
        <w:rPr>
          <w:rFonts w:cstheme="minorHAnsi"/>
          <w:lang w:val="en-US"/>
        </w:rPr>
      </w:pPr>
      <w:hyperlink r:id="rId10" w:history="1">
        <w:r w:rsidR="00063FE6" w:rsidRPr="002570C5">
          <w:rPr>
            <w:rStyle w:val="Hyperlink"/>
            <w:rFonts w:cstheme="minorHAnsi"/>
            <w:lang w:val="en-US"/>
          </w:rPr>
          <w:t>koen.verhoest@uantwerpen.be</w:t>
        </w:r>
      </w:hyperlink>
    </w:p>
    <w:p w:rsidR="00DE52D4" w:rsidRPr="002570C5" w:rsidRDefault="00DE52D4" w:rsidP="00DE52D4">
      <w:pPr>
        <w:spacing w:after="0"/>
        <w:jc w:val="both"/>
        <w:rPr>
          <w:rFonts w:cstheme="minorHAnsi"/>
          <w:color w:val="000000" w:themeColor="text1"/>
          <w:lang w:val="en-US"/>
        </w:rPr>
      </w:pPr>
      <w:r w:rsidRPr="002570C5">
        <w:rPr>
          <w:rFonts w:cstheme="minorHAnsi"/>
          <w:color w:val="000000" w:themeColor="text1"/>
          <w:lang w:val="en-US"/>
        </w:rPr>
        <w:t>Department of Political Science</w:t>
      </w:r>
      <w:r w:rsidR="00171A3F">
        <w:rPr>
          <w:rFonts w:cstheme="minorHAnsi"/>
          <w:color w:val="000000" w:themeColor="text1"/>
          <w:lang w:val="en-US"/>
        </w:rPr>
        <w:t>,</w:t>
      </w:r>
    </w:p>
    <w:p w:rsidR="00063FE6" w:rsidRPr="002570C5" w:rsidRDefault="00DE52D4" w:rsidP="00750FC1">
      <w:pPr>
        <w:spacing w:after="0"/>
        <w:jc w:val="both"/>
        <w:rPr>
          <w:rFonts w:cstheme="minorHAnsi"/>
          <w:color w:val="000000" w:themeColor="text1"/>
          <w:lang w:val="en-US"/>
        </w:rPr>
      </w:pPr>
      <w:r w:rsidRPr="002570C5">
        <w:rPr>
          <w:rFonts w:cstheme="minorHAnsi"/>
          <w:color w:val="000000" w:themeColor="text1"/>
          <w:lang w:val="en-US"/>
        </w:rPr>
        <w:t>University of Antwerp, Belgium</w:t>
      </w:r>
    </w:p>
    <w:p w:rsidR="00750FC1" w:rsidRPr="002570C5" w:rsidRDefault="00750FC1" w:rsidP="00750FC1">
      <w:pPr>
        <w:spacing w:after="0"/>
        <w:jc w:val="both"/>
        <w:rPr>
          <w:rFonts w:cstheme="minorHAnsi"/>
          <w:b/>
          <w:lang w:val="en-US"/>
        </w:rPr>
      </w:pPr>
      <w:r w:rsidRPr="002570C5">
        <w:rPr>
          <w:rFonts w:cstheme="minorHAnsi"/>
          <w:b/>
          <w:lang w:val="en-US"/>
        </w:rPr>
        <w:t>US co-chair:</w:t>
      </w:r>
    </w:p>
    <w:p w:rsidR="00750FC1" w:rsidRPr="002570C5" w:rsidRDefault="00750FC1" w:rsidP="00750FC1">
      <w:pPr>
        <w:spacing w:after="0"/>
        <w:jc w:val="both"/>
        <w:rPr>
          <w:rFonts w:cstheme="minorHAnsi"/>
          <w:color w:val="000000" w:themeColor="text1"/>
          <w:lang w:val="en-US"/>
        </w:rPr>
      </w:pPr>
      <w:r w:rsidRPr="002570C5">
        <w:rPr>
          <w:rFonts w:cstheme="minorHAnsi"/>
          <w:color w:val="000000" w:themeColor="text1"/>
          <w:lang w:val="en-US"/>
        </w:rPr>
        <w:t xml:space="preserve">Jodi Sandfort </w:t>
      </w:r>
    </w:p>
    <w:p w:rsidR="00750FC1" w:rsidRPr="002570C5" w:rsidRDefault="00540D7A" w:rsidP="00052319">
      <w:pPr>
        <w:spacing w:after="0"/>
        <w:jc w:val="both"/>
        <w:rPr>
          <w:rFonts w:cstheme="minorHAnsi"/>
          <w:lang w:val="en-US"/>
        </w:rPr>
      </w:pPr>
      <w:hyperlink r:id="rId11" w:history="1">
        <w:r w:rsidR="00063FE6" w:rsidRPr="002570C5">
          <w:rPr>
            <w:rStyle w:val="Hyperlink"/>
            <w:rFonts w:cstheme="minorHAnsi"/>
            <w:lang w:val="en-US"/>
          </w:rPr>
          <w:t>sandf002@umn.edu</w:t>
        </w:r>
      </w:hyperlink>
    </w:p>
    <w:p w:rsidR="00DE52D4" w:rsidRPr="002570C5" w:rsidRDefault="00DE52D4" w:rsidP="00052319">
      <w:pPr>
        <w:spacing w:after="0"/>
        <w:jc w:val="both"/>
        <w:rPr>
          <w:rFonts w:cstheme="minorHAnsi"/>
          <w:color w:val="000000" w:themeColor="text1"/>
          <w:lang w:val="en-US"/>
        </w:rPr>
      </w:pPr>
      <w:r w:rsidRPr="002570C5">
        <w:rPr>
          <w:rFonts w:cstheme="minorHAnsi"/>
          <w:color w:val="000000" w:themeColor="text1"/>
          <w:lang w:val="en-US"/>
        </w:rPr>
        <w:t>Humphrey School of Public Affairs,</w:t>
      </w:r>
    </w:p>
    <w:p w:rsidR="00DE52D4" w:rsidRPr="002570C5" w:rsidRDefault="00DE52D4" w:rsidP="00052319">
      <w:pPr>
        <w:spacing w:after="0"/>
        <w:jc w:val="both"/>
        <w:rPr>
          <w:rFonts w:cstheme="minorHAnsi"/>
          <w:color w:val="000000" w:themeColor="text1"/>
          <w:lang w:val="en-US"/>
        </w:rPr>
      </w:pPr>
      <w:r w:rsidRPr="002570C5">
        <w:rPr>
          <w:rFonts w:cstheme="minorHAnsi"/>
          <w:color w:val="000000" w:themeColor="text1"/>
          <w:lang w:val="en-US"/>
        </w:rPr>
        <w:t>Univ</w:t>
      </w:r>
      <w:r w:rsidR="004D6FA3" w:rsidRPr="002570C5">
        <w:rPr>
          <w:rFonts w:cstheme="minorHAnsi"/>
          <w:color w:val="000000" w:themeColor="text1"/>
          <w:lang w:val="en-US"/>
        </w:rPr>
        <w:t>ersity of Minnesota, USA</w:t>
      </w:r>
    </w:p>
    <w:p w:rsidR="00971F5C" w:rsidRPr="002570C5" w:rsidRDefault="00971F5C" w:rsidP="00052319">
      <w:pPr>
        <w:spacing w:after="0"/>
        <w:jc w:val="both"/>
        <w:rPr>
          <w:rFonts w:cstheme="minorHAnsi"/>
          <w:color w:val="000000" w:themeColor="text1"/>
          <w:lang w:val="en-US"/>
        </w:rPr>
        <w:sectPr w:rsidR="00971F5C" w:rsidRPr="002570C5" w:rsidSect="00971F5C">
          <w:type w:val="continuous"/>
          <w:pgSz w:w="11906" w:h="16838"/>
          <w:pgMar w:top="1701" w:right="1134" w:bottom="1701" w:left="1134" w:header="708" w:footer="708" w:gutter="0"/>
          <w:cols w:num="2" w:space="708"/>
          <w:docGrid w:linePitch="360"/>
        </w:sectPr>
      </w:pPr>
    </w:p>
    <w:p w:rsidR="00750FC1" w:rsidRPr="002570C5" w:rsidRDefault="00750FC1" w:rsidP="00052319">
      <w:pPr>
        <w:spacing w:after="0"/>
        <w:jc w:val="both"/>
        <w:rPr>
          <w:rFonts w:cstheme="minorHAnsi"/>
          <w:color w:val="000000" w:themeColor="text1"/>
          <w:lang w:val="en-US"/>
        </w:rPr>
      </w:pPr>
    </w:p>
    <w:p w:rsidR="00930822" w:rsidRPr="00597CF8" w:rsidRDefault="00930822" w:rsidP="00597CF8">
      <w:pPr>
        <w:spacing w:after="0"/>
        <w:jc w:val="both"/>
        <w:rPr>
          <w:rFonts w:cstheme="minorHAnsi"/>
          <w:b/>
          <w:bCs/>
          <w:color w:val="000000" w:themeColor="text1"/>
          <w:sz w:val="24"/>
          <w:lang w:val="en-US"/>
        </w:rPr>
      </w:pPr>
      <w:r w:rsidRPr="00597CF8">
        <w:rPr>
          <w:rFonts w:cstheme="minorHAnsi"/>
          <w:b/>
          <w:bCs/>
          <w:color w:val="000000" w:themeColor="text1"/>
          <w:sz w:val="24"/>
          <w:lang w:val="en-US"/>
        </w:rPr>
        <w:t>4. Improving the performance of contracts, procurement and public-private partnerships</w:t>
      </w:r>
    </w:p>
    <w:p w:rsidR="00597CF8" w:rsidRPr="00597CF8" w:rsidRDefault="00597CF8" w:rsidP="00597CF8">
      <w:pPr>
        <w:spacing w:after="0"/>
        <w:jc w:val="both"/>
        <w:rPr>
          <w:rFonts w:cstheme="minorHAnsi"/>
          <w:b/>
          <w:bCs/>
          <w:color w:val="000000" w:themeColor="text1"/>
          <w:lang w:val="en-US"/>
        </w:rPr>
      </w:pPr>
      <w:r w:rsidRPr="00597CF8">
        <w:rPr>
          <w:rFonts w:cstheme="minorHAnsi"/>
          <w:b/>
          <w:bCs/>
          <w:color w:val="000000" w:themeColor="text1"/>
          <w:lang w:val="en-US"/>
        </w:rPr>
        <w:t xml:space="preserve">(Ole Helby Petersen &amp; </w:t>
      </w:r>
      <w:r w:rsidRPr="00597CF8">
        <w:rPr>
          <w:rFonts w:cstheme="minorHAnsi"/>
          <w:b/>
          <w:color w:val="000000" w:themeColor="text1"/>
          <w:lang w:val="en-US"/>
        </w:rPr>
        <w:t>Matthew Potoski)</w:t>
      </w:r>
    </w:p>
    <w:p w:rsidR="00CF744C" w:rsidRPr="002570C5" w:rsidRDefault="00392978" w:rsidP="00CF744C">
      <w:pPr>
        <w:shd w:val="clear" w:color="auto" w:fill="FFFFFF"/>
        <w:spacing w:before="100" w:beforeAutospacing="1" w:after="240"/>
        <w:jc w:val="both"/>
        <w:textAlignment w:val="top"/>
        <w:rPr>
          <w:rFonts w:cstheme="minorHAnsi"/>
          <w:color w:val="000000" w:themeColor="text1"/>
          <w:lang w:val="en-US"/>
        </w:rPr>
      </w:pPr>
      <w:r w:rsidRPr="002570C5">
        <w:rPr>
          <w:rFonts w:cstheme="minorHAnsi"/>
          <w:color w:val="000000" w:themeColor="text1"/>
          <w:lang w:val="en-US"/>
        </w:rPr>
        <w:t>Th</w:t>
      </w:r>
      <w:r w:rsidR="00CF744C" w:rsidRPr="002570C5">
        <w:rPr>
          <w:rFonts w:cstheme="minorHAnsi"/>
          <w:color w:val="000000" w:themeColor="text1"/>
          <w:lang w:val="en-US"/>
        </w:rPr>
        <w:t>is</w:t>
      </w:r>
      <w:r w:rsidRPr="002570C5">
        <w:rPr>
          <w:rFonts w:cstheme="minorHAnsi"/>
          <w:color w:val="000000" w:themeColor="text1"/>
          <w:lang w:val="en-US"/>
        </w:rPr>
        <w:t xml:space="preserve"> </w:t>
      </w:r>
      <w:r w:rsidR="00CF744C" w:rsidRPr="002570C5">
        <w:rPr>
          <w:rFonts w:cstheme="minorHAnsi"/>
          <w:color w:val="000000" w:themeColor="text1"/>
          <w:lang w:val="en-US"/>
        </w:rPr>
        <w:t xml:space="preserve">workshop focuses on </w:t>
      </w:r>
      <w:r w:rsidR="00B2667A" w:rsidRPr="002570C5">
        <w:rPr>
          <w:rFonts w:cstheme="minorHAnsi"/>
          <w:color w:val="000000" w:themeColor="text1"/>
          <w:lang w:val="en-US"/>
        </w:rPr>
        <w:t xml:space="preserve">public-private </w:t>
      </w:r>
      <w:r w:rsidR="00C864AB" w:rsidRPr="002570C5">
        <w:rPr>
          <w:rFonts w:cstheme="minorHAnsi"/>
          <w:color w:val="000000" w:themeColor="text1"/>
          <w:lang w:val="en-US"/>
        </w:rPr>
        <w:t>contracting</w:t>
      </w:r>
      <w:r w:rsidR="00CF744C" w:rsidRPr="002570C5">
        <w:rPr>
          <w:rFonts w:cstheme="minorHAnsi"/>
          <w:color w:val="000000" w:themeColor="text1"/>
          <w:lang w:val="en-US"/>
        </w:rPr>
        <w:t xml:space="preserve">, procurement and partnerships. </w:t>
      </w:r>
      <w:r w:rsidR="00B2667A" w:rsidRPr="002570C5">
        <w:rPr>
          <w:rFonts w:cstheme="minorHAnsi"/>
          <w:color w:val="000000" w:themeColor="text1"/>
          <w:lang w:val="en-US"/>
        </w:rPr>
        <w:t>W</w:t>
      </w:r>
      <w:r w:rsidR="00CF744C" w:rsidRPr="002570C5">
        <w:rPr>
          <w:rFonts w:cstheme="minorHAnsi"/>
          <w:color w:val="000000" w:themeColor="text1"/>
          <w:lang w:val="en-US"/>
        </w:rPr>
        <w:t xml:space="preserve">e welcome </w:t>
      </w:r>
      <w:r w:rsidR="00B2667A" w:rsidRPr="002570C5">
        <w:rPr>
          <w:rFonts w:cstheme="minorHAnsi"/>
          <w:color w:val="000000" w:themeColor="text1"/>
          <w:lang w:val="en-US"/>
        </w:rPr>
        <w:t xml:space="preserve">theoretical and empirical papers, including case studies, </w:t>
      </w:r>
      <w:r w:rsidR="00CF744C" w:rsidRPr="002570C5">
        <w:rPr>
          <w:rFonts w:cstheme="minorHAnsi"/>
          <w:color w:val="000000" w:themeColor="text1"/>
          <w:lang w:val="en-US"/>
        </w:rPr>
        <w:t>exploring</w:t>
      </w:r>
      <w:r w:rsidR="00B2667A" w:rsidRPr="002570C5">
        <w:rPr>
          <w:rFonts w:cstheme="minorHAnsi"/>
          <w:color w:val="000000" w:themeColor="text1"/>
          <w:lang w:val="en-US"/>
        </w:rPr>
        <w:t xml:space="preserve"> topics such as</w:t>
      </w:r>
      <w:r w:rsidR="00CF744C" w:rsidRPr="002570C5">
        <w:rPr>
          <w:rFonts w:cstheme="minorHAnsi"/>
          <w:color w:val="000000" w:themeColor="text1"/>
          <w:lang w:val="en-US"/>
        </w:rPr>
        <w:t xml:space="preserve"> the conditions for cost efficient, high quality, and innovative services delivered in interaction between governments and </w:t>
      </w:r>
      <w:r w:rsidR="00C864AB" w:rsidRPr="002570C5">
        <w:rPr>
          <w:rFonts w:cstheme="minorHAnsi"/>
          <w:color w:val="000000" w:themeColor="text1"/>
          <w:lang w:val="en-US"/>
        </w:rPr>
        <w:t xml:space="preserve">businesses </w:t>
      </w:r>
      <w:r w:rsidR="00CF744C" w:rsidRPr="002570C5">
        <w:rPr>
          <w:rFonts w:cstheme="minorHAnsi"/>
          <w:color w:val="000000" w:themeColor="text1"/>
          <w:lang w:val="en-US"/>
        </w:rPr>
        <w:t>and nonprofit</w:t>
      </w:r>
      <w:r w:rsidR="00B2667A" w:rsidRPr="002570C5">
        <w:rPr>
          <w:rFonts w:cstheme="minorHAnsi"/>
          <w:color w:val="000000" w:themeColor="text1"/>
          <w:lang w:val="en-US"/>
        </w:rPr>
        <w:t>s</w:t>
      </w:r>
      <w:r w:rsidR="00C864AB" w:rsidRPr="002570C5">
        <w:rPr>
          <w:rFonts w:cstheme="minorHAnsi"/>
          <w:color w:val="000000" w:themeColor="text1"/>
          <w:lang w:val="en-US"/>
        </w:rPr>
        <w:t xml:space="preserve">. </w:t>
      </w:r>
      <w:r w:rsidR="00CF744C" w:rsidRPr="002570C5">
        <w:rPr>
          <w:rFonts w:cstheme="minorHAnsi"/>
          <w:color w:val="000000" w:themeColor="text1"/>
          <w:lang w:val="en-US"/>
        </w:rPr>
        <w:t>Specific areas of interest include:</w:t>
      </w:r>
    </w:p>
    <w:p w:rsidR="00CF744C" w:rsidRPr="002570C5" w:rsidRDefault="00C864AB" w:rsidP="00CF744C">
      <w:pPr>
        <w:pStyle w:val="ListParagraph"/>
        <w:numPr>
          <w:ilvl w:val="0"/>
          <w:numId w:val="11"/>
        </w:numPr>
        <w:shd w:val="clear" w:color="auto" w:fill="FFFFFF"/>
        <w:spacing w:before="100" w:beforeAutospacing="1" w:after="240" w:line="240" w:lineRule="auto"/>
        <w:jc w:val="both"/>
        <w:textAlignment w:val="top"/>
        <w:rPr>
          <w:rFonts w:cstheme="minorHAnsi"/>
          <w:color w:val="000000" w:themeColor="text1"/>
          <w:lang w:val="en-US"/>
        </w:rPr>
      </w:pPr>
      <w:r w:rsidRPr="002570C5">
        <w:rPr>
          <w:rFonts w:cstheme="minorHAnsi"/>
          <w:color w:val="000000" w:themeColor="text1"/>
          <w:lang w:val="en-US"/>
        </w:rPr>
        <w:t xml:space="preserve">The </w:t>
      </w:r>
      <w:r w:rsidR="00CF744C" w:rsidRPr="002570C5">
        <w:rPr>
          <w:rFonts w:cstheme="minorHAnsi"/>
          <w:color w:val="000000" w:themeColor="text1"/>
          <w:lang w:val="en-US"/>
        </w:rPr>
        <w:t xml:space="preserve">drivers and barriers to successful </w:t>
      </w:r>
      <w:r w:rsidRPr="002570C5">
        <w:rPr>
          <w:rFonts w:cstheme="minorHAnsi"/>
          <w:color w:val="000000" w:themeColor="text1"/>
          <w:lang w:val="en-US"/>
        </w:rPr>
        <w:t xml:space="preserve">contracting, procurement, and partnerships </w:t>
      </w:r>
      <w:r w:rsidR="00CF744C" w:rsidRPr="002570C5">
        <w:rPr>
          <w:rFonts w:cstheme="minorHAnsi"/>
          <w:color w:val="000000" w:themeColor="text1"/>
          <w:lang w:val="en-US"/>
        </w:rPr>
        <w:t>in specific or multiple services;</w:t>
      </w:r>
    </w:p>
    <w:p w:rsidR="00C864AB" w:rsidRPr="002570C5" w:rsidRDefault="00C864AB" w:rsidP="00C864AB">
      <w:pPr>
        <w:pStyle w:val="ListParagraph"/>
        <w:numPr>
          <w:ilvl w:val="0"/>
          <w:numId w:val="11"/>
        </w:numPr>
        <w:shd w:val="clear" w:color="auto" w:fill="FFFFFF"/>
        <w:spacing w:before="100" w:beforeAutospacing="1" w:after="240" w:line="240" w:lineRule="auto"/>
        <w:jc w:val="both"/>
        <w:textAlignment w:val="top"/>
        <w:rPr>
          <w:rFonts w:cstheme="minorHAnsi"/>
          <w:color w:val="000000" w:themeColor="text1"/>
          <w:lang w:val="en-US"/>
        </w:rPr>
      </w:pPr>
      <w:r w:rsidRPr="002570C5">
        <w:rPr>
          <w:rFonts w:cstheme="minorHAnsi"/>
          <w:color w:val="000000" w:themeColor="text1"/>
          <w:lang w:val="en-US"/>
        </w:rPr>
        <w:t>The implications of contracting and other types of public-private interaction for costs, efficiency, quality and innovation in public service delivery;</w:t>
      </w:r>
    </w:p>
    <w:p w:rsidR="00CF744C" w:rsidRPr="002570C5" w:rsidRDefault="00CF744C" w:rsidP="00CF744C">
      <w:pPr>
        <w:pStyle w:val="ListParagraph"/>
        <w:numPr>
          <w:ilvl w:val="0"/>
          <w:numId w:val="11"/>
        </w:numPr>
        <w:shd w:val="clear" w:color="auto" w:fill="FFFFFF"/>
        <w:spacing w:before="100" w:beforeAutospacing="1" w:after="240" w:line="240" w:lineRule="auto"/>
        <w:jc w:val="both"/>
        <w:textAlignment w:val="top"/>
        <w:rPr>
          <w:rFonts w:cstheme="minorHAnsi"/>
          <w:color w:val="000000" w:themeColor="text1"/>
          <w:lang w:val="en-US"/>
        </w:rPr>
      </w:pPr>
      <w:r w:rsidRPr="002570C5">
        <w:rPr>
          <w:rFonts w:cstheme="minorHAnsi"/>
          <w:color w:val="000000" w:themeColor="text1"/>
          <w:lang w:val="en-US"/>
        </w:rPr>
        <w:t xml:space="preserve">The </w:t>
      </w:r>
      <w:r w:rsidR="00C864AB" w:rsidRPr="002570C5">
        <w:rPr>
          <w:rFonts w:cstheme="minorHAnsi"/>
          <w:color w:val="000000" w:themeColor="text1"/>
          <w:lang w:val="en-US"/>
        </w:rPr>
        <w:t xml:space="preserve">skills and organizational capacities </w:t>
      </w:r>
      <w:r w:rsidRPr="002570C5">
        <w:rPr>
          <w:rFonts w:cstheme="minorHAnsi"/>
          <w:color w:val="000000" w:themeColor="text1"/>
          <w:lang w:val="en-US"/>
        </w:rPr>
        <w:t xml:space="preserve">required for </w:t>
      </w:r>
      <w:r w:rsidR="00C864AB" w:rsidRPr="002570C5">
        <w:rPr>
          <w:rFonts w:cstheme="minorHAnsi"/>
          <w:color w:val="000000" w:themeColor="text1"/>
          <w:lang w:val="en-US"/>
        </w:rPr>
        <w:t>effective</w:t>
      </w:r>
      <w:r w:rsidRPr="002570C5">
        <w:rPr>
          <w:rFonts w:cstheme="minorHAnsi"/>
          <w:color w:val="000000" w:themeColor="text1"/>
          <w:lang w:val="en-US"/>
        </w:rPr>
        <w:t xml:space="preserve"> </w:t>
      </w:r>
      <w:r w:rsidR="00C864AB" w:rsidRPr="002570C5">
        <w:rPr>
          <w:rFonts w:cstheme="minorHAnsi"/>
          <w:color w:val="000000" w:themeColor="text1"/>
          <w:lang w:val="en-US"/>
        </w:rPr>
        <w:t>management of contracts, procurement, partnerships and other types of collaboration,</w:t>
      </w:r>
      <w:r w:rsidRPr="002570C5">
        <w:rPr>
          <w:rFonts w:cstheme="minorHAnsi"/>
          <w:color w:val="000000" w:themeColor="text1"/>
          <w:lang w:val="en-US"/>
        </w:rPr>
        <w:t xml:space="preserve"> and;</w:t>
      </w:r>
    </w:p>
    <w:p w:rsidR="00CF744C" w:rsidRPr="002570C5" w:rsidRDefault="00CF744C" w:rsidP="00CF744C">
      <w:pPr>
        <w:pStyle w:val="ListParagraph"/>
        <w:numPr>
          <w:ilvl w:val="0"/>
          <w:numId w:val="11"/>
        </w:numPr>
        <w:shd w:val="clear" w:color="auto" w:fill="FFFFFF"/>
        <w:spacing w:before="100" w:beforeAutospacing="1" w:after="240" w:line="240" w:lineRule="auto"/>
        <w:jc w:val="both"/>
        <w:textAlignment w:val="top"/>
        <w:rPr>
          <w:rFonts w:cstheme="minorHAnsi"/>
          <w:color w:val="000000" w:themeColor="text1"/>
          <w:lang w:val="en-US"/>
        </w:rPr>
      </w:pPr>
      <w:r w:rsidRPr="002570C5">
        <w:rPr>
          <w:rFonts w:cstheme="minorHAnsi"/>
          <w:color w:val="000000" w:themeColor="text1"/>
          <w:lang w:val="en-US"/>
        </w:rPr>
        <w:t>Comparative</w:t>
      </w:r>
      <w:r w:rsidR="00C864AB" w:rsidRPr="002570C5">
        <w:rPr>
          <w:rFonts w:cstheme="minorHAnsi"/>
          <w:color w:val="000000" w:themeColor="text1"/>
          <w:lang w:val="en-US"/>
        </w:rPr>
        <w:t>, cross-national</w:t>
      </w:r>
      <w:r w:rsidRPr="002570C5">
        <w:rPr>
          <w:rFonts w:cstheme="minorHAnsi"/>
          <w:color w:val="000000" w:themeColor="text1"/>
          <w:lang w:val="en-US"/>
        </w:rPr>
        <w:t xml:space="preserve"> perspectives on</w:t>
      </w:r>
      <w:r w:rsidR="00C864AB" w:rsidRPr="002570C5">
        <w:rPr>
          <w:rFonts w:cstheme="minorHAnsi"/>
          <w:color w:val="000000" w:themeColor="text1"/>
          <w:lang w:val="en-US"/>
        </w:rPr>
        <w:t xml:space="preserve"> </w:t>
      </w:r>
      <w:r w:rsidRPr="002570C5">
        <w:rPr>
          <w:rFonts w:cstheme="minorHAnsi"/>
          <w:color w:val="000000" w:themeColor="text1"/>
          <w:lang w:val="en-US"/>
        </w:rPr>
        <w:t>contracting</w:t>
      </w:r>
      <w:r w:rsidR="00C864AB" w:rsidRPr="002570C5">
        <w:rPr>
          <w:rFonts w:cstheme="minorHAnsi"/>
          <w:color w:val="000000" w:themeColor="text1"/>
          <w:lang w:val="en-US"/>
        </w:rPr>
        <w:t xml:space="preserve">, </w:t>
      </w:r>
      <w:r w:rsidRPr="002570C5">
        <w:rPr>
          <w:rFonts w:cstheme="minorHAnsi"/>
          <w:color w:val="000000" w:themeColor="text1"/>
          <w:lang w:val="en-US"/>
        </w:rPr>
        <w:t>procurement</w:t>
      </w:r>
      <w:r w:rsidR="00C864AB" w:rsidRPr="002570C5">
        <w:rPr>
          <w:rFonts w:cstheme="minorHAnsi"/>
          <w:color w:val="000000" w:themeColor="text1"/>
          <w:lang w:val="en-US"/>
        </w:rPr>
        <w:t>, and partnership</w:t>
      </w:r>
      <w:r w:rsidRPr="002570C5">
        <w:rPr>
          <w:rFonts w:cstheme="minorHAnsi"/>
          <w:color w:val="000000" w:themeColor="text1"/>
          <w:lang w:val="en-US"/>
        </w:rPr>
        <w:t xml:space="preserve"> </w:t>
      </w:r>
      <w:r w:rsidR="00C864AB" w:rsidRPr="002570C5">
        <w:rPr>
          <w:rFonts w:cstheme="minorHAnsi"/>
          <w:color w:val="000000" w:themeColor="text1"/>
          <w:lang w:val="en-US"/>
        </w:rPr>
        <w:t xml:space="preserve">experience </w:t>
      </w:r>
      <w:r w:rsidRPr="002570C5">
        <w:rPr>
          <w:rFonts w:cstheme="minorHAnsi"/>
          <w:color w:val="000000" w:themeColor="text1"/>
          <w:lang w:val="en-US"/>
        </w:rPr>
        <w:t>across countries and regions.</w:t>
      </w:r>
    </w:p>
    <w:p w:rsidR="00392978" w:rsidRPr="002570C5" w:rsidRDefault="00C864AB" w:rsidP="00A43492">
      <w:pPr>
        <w:shd w:val="clear" w:color="auto" w:fill="FFFFFF"/>
        <w:spacing w:before="100" w:beforeAutospacing="1" w:after="240"/>
        <w:jc w:val="both"/>
        <w:textAlignment w:val="top"/>
        <w:rPr>
          <w:rFonts w:cstheme="minorHAnsi"/>
          <w:color w:val="000000" w:themeColor="text1"/>
          <w:lang w:val="en-US"/>
        </w:rPr>
      </w:pPr>
      <w:r w:rsidRPr="002570C5">
        <w:rPr>
          <w:rFonts w:cstheme="minorHAnsi"/>
          <w:color w:val="000000" w:themeColor="text1"/>
          <w:lang w:val="en-US"/>
        </w:rPr>
        <w:t>The workshop</w:t>
      </w:r>
      <w:r w:rsidR="00C65688" w:rsidRPr="002570C5">
        <w:rPr>
          <w:rFonts w:cstheme="minorHAnsi"/>
          <w:color w:val="000000" w:themeColor="text1"/>
          <w:lang w:val="en-US"/>
        </w:rPr>
        <w:t xml:space="preserve"> invites</w:t>
      </w:r>
      <w:r w:rsidRPr="002570C5">
        <w:rPr>
          <w:rFonts w:cstheme="minorHAnsi"/>
          <w:color w:val="000000" w:themeColor="text1"/>
          <w:lang w:val="en-US"/>
        </w:rPr>
        <w:t xml:space="preserve"> </w:t>
      </w:r>
      <w:r w:rsidR="00C65688" w:rsidRPr="002570C5">
        <w:rPr>
          <w:rFonts w:cstheme="minorHAnsi"/>
          <w:color w:val="000000" w:themeColor="text1"/>
          <w:lang w:val="en-US"/>
        </w:rPr>
        <w:t>studies</w:t>
      </w:r>
      <w:r w:rsidRPr="002570C5">
        <w:rPr>
          <w:rFonts w:cstheme="minorHAnsi"/>
          <w:color w:val="000000" w:themeColor="text1"/>
          <w:lang w:val="en-US"/>
        </w:rPr>
        <w:t xml:space="preserve"> of the outcomes, opportunities and challenges emerging from contracting, procurement, partnerships and other types of formal (often contract-based) collaboration between government</w:t>
      </w:r>
      <w:r w:rsidR="00B2667A" w:rsidRPr="002570C5">
        <w:rPr>
          <w:rFonts w:cstheme="minorHAnsi"/>
          <w:color w:val="000000" w:themeColor="text1"/>
          <w:lang w:val="en-US"/>
        </w:rPr>
        <w:t>s</w:t>
      </w:r>
      <w:r w:rsidRPr="002570C5">
        <w:rPr>
          <w:rFonts w:cstheme="minorHAnsi"/>
          <w:color w:val="000000" w:themeColor="text1"/>
          <w:lang w:val="en-US"/>
        </w:rPr>
        <w:t xml:space="preserve"> and business</w:t>
      </w:r>
      <w:r w:rsidR="00B2667A" w:rsidRPr="002570C5">
        <w:rPr>
          <w:rFonts w:cstheme="minorHAnsi"/>
          <w:color w:val="000000" w:themeColor="text1"/>
          <w:lang w:val="en-US"/>
        </w:rPr>
        <w:t>es and nonprofits</w:t>
      </w:r>
      <w:r w:rsidRPr="002570C5">
        <w:rPr>
          <w:rFonts w:cstheme="minorHAnsi"/>
          <w:color w:val="000000" w:themeColor="text1"/>
          <w:lang w:val="en-US"/>
        </w:rPr>
        <w:t xml:space="preserve">. </w:t>
      </w:r>
    </w:p>
    <w:p w:rsidR="00392978" w:rsidRPr="002570C5" w:rsidRDefault="00392978" w:rsidP="00392978">
      <w:pPr>
        <w:spacing w:after="0"/>
        <w:jc w:val="both"/>
        <w:rPr>
          <w:rFonts w:cstheme="minorHAnsi"/>
          <w:color w:val="000000" w:themeColor="text1"/>
          <w:lang w:val="en-US"/>
        </w:rPr>
      </w:pPr>
      <w:r w:rsidRPr="002570C5">
        <w:rPr>
          <w:rFonts w:cstheme="minorHAnsi"/>
          <w:b/>
          <w:lang w:val="nl-BE"/>
        </w:rPr>
        <w:t>European co-chair:</w:t>
      </w:r>
      <w:r w:rsidRPr="002570C5">
        <w:rPr>
          <w:rFonts w:cstheme="minorHAnsi"/>
          <w:b/>
          <w:lang w:val="nl-BE"/>
        </w:rPr>
        <w:tab/>
      </w:r>
      <w:r w:rsidRPr="002570C5">
        <w:rPr>
          <w:rFonts w:cstheme="minorHAnsi"/>
          <w:b/>
          <w:lang w:val="nl-BE"/>
        </w:rPr>
        <w:tab/>
      </w:r>
      <w:r w:rsidRPr="002570C5">
        <w:rPr>
          <w:rFonts w:cstheme="minorHAnsi"/>
          <w:b/>
          <w:lang w:val="nl-BE"/>
        </w:rPr>
        <w:tab/>
      </w:r>
      <w:r w:rsidRPr="002570C5">
        <w:rPr>
          <w:rFonts w:cstheme="minorHAnsi"/>
          <w:b/>
          <w:lang w:val="en-US"/>
        </w:rPr>
        <w:t>US co-chair:</w:t>
      </w:r>
    </w:p>
    <w:p w:rsidR="00392978" w:rsidRPr="002570C5" w:rsidRDefault="00392978" w:rsidP="00052319">
      <w:pPr>
        <w:spacing w:after="0"/>
        <w:jc w:val="both"/>
        <w:rPr>
          <w:rFonts w:cstheme="minorHAnsi"/>
          <w:color w:val="000000" w:themeColor="text1"/>
          <w:lang w:val="en-US"/>
        </w:rPr>
      </w:pPr>
      <w:r w:rsidRPr="002570C5">
        <w:rPr>
          <w:rFonts w:cstheme="minorHAnsi"/>
          <w:color w:val="000000" w:themeColor="text1"/>
          <w:lang w:val="en-US"/>
        </w:rPr>
        <w:t>Ole Helby Pe</w:t>
      </w:r>
      <w:r w:rsidR="007A61AD" w:rsidRPr="002570C5">
        <w:rPr>
          <w:rFonts w:cstheme="minorHAnsi"/>
          <w:color w:val="000000" w:themeColor="text1"/>
          <w:lang w:val="en-US"/>
        </w:rPr>
        <w:t>t</w:t>
      </w:r>
      <w:r w:rsidRPr="002570C5">
        <w:rPr>
          <w:rFonts w:cstheme="minorHAnsi"/>
          <w:color w:val="000000" w:themeColor="text1"/>
          <w:lang w:val="en-US"/>
        </w:rPr>
        <w:t>ersen</w:t>
      </w:r>
      <w:r w:rsidRPr="002570C5">
        <w:rPr>
          <w:rFonts w:cstheme="minorHAnsi"/>
          <w:color w:val="000000" w:themeColor="text1"/>
          <w:lang w:val="en-US"/>
        </w:rPr>
        <w:tab/>
      </w:r>
      <w:r w:rsidRPr="002570C5">
        <w:rPr>
          <w:rFonts w:cstheme="minorHAnsi"/>
          <w:color w:val="000000" w:themeColor="text1"/>
          <w:lang w:val="en-US"/>
        </w:rPr>
        <w:tab/>
      </w:r>
      <w:r w:rsidRPr="002570C5">
        <w:rPr>
          <w:rFonts w:cstheme="minorHAnsi"/>
          <w:color w:val="000000" w:themeColor="text1"/>
          <w:lang w:val="en-US"/>
        </w:rPr>
        <w:tab/>
        <w:t>Matthew Potoski</w:t>
      </w:r>
    </w:p>
    <w:p w:rsidR="00392978" w:rsidRPr="002570C5" w:rsidRDefault="00540D7A" w:rsidP="00052319">
      <w:pPr>
        <w:spacing w:after="0"/>
        <w:jc w:val="both"/>
        <w:rPr>
          <w:rFonts w:cstheme="minorHAnsi"/>
          <w:color w:val="000000" w:themeColor="text1"/>
          <w:lang w:val="en-US"/>
        </w:rPr>
      </w:pPr>
      <w:hyperlink r:id="rId12" w:history="1">
        <w:r w:rsidR="00392978" w:rsidRPr="002570C5">
          <w:rPr>
            <w:rStyle w:val="Hyperlink"/>
            <w:rFonts w:cstheme="minorHAnsi"/>
            <w:lang w:val="en-US"/>
          </w:rPr>
          <w:t>olehp@ruc.dk</w:t>
        </w:r>
      </w:hyperlink>
      <w:r w:rsidR="00392978" w:rsidRPr="002570C5">
        <w:rPr>
          <w:rFonts w:cstheme="minorHAnsi"/>
          <w:color w:val="000000" w:themeColor="text1"/>
          <w:lang w:val="en-US"/>
        </w:rPr>
        <w:tab/>
      </w:r>
      <w:r w:rsidR="00392978" w:rsidRPr="002570C5">
        <w:rPr>
          <w:rFonts w:cstheme="minorHAnsi"/>
          <w:color w:val="000000" w:themeColor="text1"/>
          <w:lang w:val="en-US"/>
        </w:rPr>
        <w:tab/>
      </w:r>
      <w:r w:rsidR="007A61AD" w:rsidRPr="002570C5">
        <w:rPr>
          <w:rFonts w:cstheme="minorHAnsi"/>
          <w:color w:val="000000" w:themeColor="text1"/>
          <w:lang w:val="en-US"/>
        </w:rPr>
        <w:tab/>
      </w:r>
      <w:r w:rsidR="007A61AD" w:rsidRPr="002570C5">
        <w:rPr>
          <w:rFonts w:cstheme="minorHAnsi"/>
          <w:color w:val="000000" w:themeColor="text1"/>
          <w:lang w:val="en-US"/>
        </w:rPr>
        <w:tab/>
      </w:r>
      <w:hyperlink r:id="rId13" w:history="1">
        <w:r w:rsidR="00A43492" w:rsidRPr="002570C5">
          <w:rPr>
            <w:rStyle w:val="Hyperlink"/>
            <w:rFonts w:cstheme="minorHAnsi"/>
            <w:lang w:val="en-US"/>
          </w:rPr>
          <w:t>mpotoski@bren.ucsb.edu</w:t>
        </w:r>
      </w:hyperlink>
    </w:p>
    <w:p w:rsidR="00392978" w:rsidRPr="002570C5" w:rsidRDefault="00392978" w:rsidP="00052319">
      <w:pPr>
        <w:spacing w:after="0"/>
        <w:jc w:val="both"/>
        <w:rPr>
          <w:rFonts w:cstheme="minorHAnsi"/>
          <w:color w:val="000000" w:themeColor="text1"/>
          <w:lang w:val="en-US"/>
        </w:rPr>
      </w:pPr>
      <w:r w:rsidRPr="002570C5">
        <w:rPr>
          <w:rFonts w:cstheme="minorHAnsi"/>
          <w:color w:val="000000" w:themeColor="text1"/>
          <w:lang w:val="en-US"/>
        </w:rPr>
        <w:t>Department of Social Sciences and Business</w:t>
      </w:r>
      <w:r w:rsidR="007A61AD" w:rsidRPr="002570C5">
        <w:rPr>
          <w:rFonts w:cstheme="minorHAnsi"/>
          <w:color w:val="000000" w:themeColor="text1"/>
          <w:lang w:val="en-US"/>
        </w:rPr>
        <w:tab/>
      </w:r>
      <w:r w:rsidR="00171A3F">
        <w:rPr>
          <w:rFonts w:cstheme="minorHAnsi"/>
          <w:color w:val="000000" w:themeColor="text1"/>
          <w:lang w:val="en-US"/>
        </w:rPr>
        <w:t>,</w:t>
      </w:r>
      <w:r w:rsidR="007A61AD" w:rsidRPr="002570C5">
        <w:rPr>
          <w:rFonts w:cstheme="minorHAnsi"/>
          <w:color w:val="000000" w:themeColor="text1"/>
          <w:lang w:val="en-US"/>
        </w:rPr>
        <w:tab/>
        <w:t>Bren School of Environ</w:t>
      </w:r>
      <w:r w:rsidR="00171A3F">
        <w:rPr>
          <w:rFonts w:cstheme="minorHAnsi"/>
          <w:color w:val="000000" w:themeColor="text1"/>
          <w:lang w:val="en-US"/>
        </w:rPr>
        <w:t>mental</w:t>
      </w:r>
      <w:r w:rsidR="007A61AD" w:rsidRPr="002570C5">
        <w:rPr>
          <w:rFonts w:cstheme="minorHAnsi"/>
          <w:color w:val="000000" w:themeColor="text1"/>
          <w:lang w:val="en-US"/>
        </w:rPr>
        <w:t xml:space="preserve"> Science and </w:t>
      </w:r>
      <w:r w:rsidR="007A61AD" w:rsidRPr="002570C5">
        <w:rPr>
          <w:rFonts w:cstheme="minorHAnsi"/>
          <w:color w:val="000000" w:themeColor="text1"/>
          <w:lang w:val="en-US"/>
        </w:rPr>
        <w:tab/>
      </w:r>
    </w:p>
    <w:p w:rsidR="00392978" w:rsidRPr="002570C5" w:rsidRDefault="00392978" w:rsidP="00052319">
      <w:pPr>
        <w:spacing w:after="0"/>
        <w:jc w:val="both"/>
        <w:rPr>
          <w:rFonts w:cstheme="minorHAnsi"/>
          <w:color w:val="000000" w:themeColor="text1"/>
          <w:lang w:val="en-US"/>
        </w:rPr>
      </w:pPr>
      <w:r w:rsidRPr="002570C5">
        <w:rPr>
          <w:rFonts w:cstheme="minorHAnsi"/>
          <w:color w:val="000000" w:themeColor="text1"/>
          <w:lang w:val="en-US"/>
        </w:rPr>
        <w:t>Roskilde University, Denmark</w:t>
      </w:r>
      <w:r w:rsidR="007A61AD" w:rsidRPr="002570C5">
        <w:rPr>
          <w:rFonts w:cstheme="minorHAnsi"/>
          <w:color w:val="000000" w:themeColor="text1"/>
          <w:lang w:val="en-US"/>
        </w:rPr>
        <w:tab/>
      </w:r>
      <w:r w:rsidR="007A61AD" w:rsidRPr="002570C5">
        <w:rPr>
          <w:rFonts w:cstheme="minorHAnsi"/>
          <w:color w:val="000000" w:themeColor="text1"/>
          <w:lang w:val="en-US"/>
        </w:rPr>
        <w:tab/>
        <w:t>Management</w:t>
      </w:r>
      <w:r w:rsidR="00A43492" w:rsidRPr="002570C5">
        <w:rPr>
          <w:rFonts w:cstheme="minorHAnsi"/>
          <w:color w:val="000000" w:themeColor="text1"/>
          <w:lang w:val="en-US"/>
        </w:rPr>
        <w:t>,</w:t>
      </w:r>
    </w:p>
    <w:p w:rsidR="007A61AD" w:rsidRPr="002570C5" w:rsidRDefault="00171A3F" w:rsidP="00052319">
      <w:pPr>
        <w:spacing w:after="0"/>
        <w:jc w:val="both"/>
        <w:rPr>
          <w:rFonts w:cstheme="minorHAnsi"/>
          <w:color w:val="000000" w:themeColor="text1"/>
          <w:lang w:val="en-US"/>
        </w:rPr>
      </w:pP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t xml:space="preserve">University of California, </w:t>
      </w:r>
      <w:r w:rsidR="007A61AD" w:rsidRPr="002570C5">
        <w:rPr>
          <w:rFonts w:cstheme="minorHAnsi"/>
          <w:color w:val="000000" w:themeColor="text1"/>
          <w:lang w:val="en-US"/>
        </w:rPr>
        <w:t>Santa Barbara</w:t>
      </w:r>
      <w:r>
        <w:rPr>
          <w:rFonts w:cstheme="minorHAnsi"/>
          <w:color w:val="000000" w:themeColor="text1"/>
          <w:lang w:val="en-US"/>
        </w:rPr>
        <w:t>, USA</w:t>
      </w:r>
    </w:p>
    <w:p w:rsidR="00392978" w:rsidRPr="002570C5" w:rsidRDefault="00392978" w:rsidP="00052319">
      <w:pPr>
        <w:spacing w:after="0"/>
        <w:jc w:val="both"/>
        <w:rPr>
          <w:rFonts w:cstheme="minorHAnsi"/>
          <w:color w:val="000000" w:themeColor="text1"/>
          <w:lang w:val="en-US"/>
        </w:rPr>
      </w:pPr>
    </w:p>
    <w:p w:rsidR="00220BF3" w:rsidRPr="002570C5" w:rsidRDefault="00930822" w:rsidP="00052319">
      <w:pPr>
        <w:spacing w:after="0"/>
        <w:jc w:val="both"/>
        <w:rPr>
          <w:rFonts w:cstheme="minorHAnsi"/>
          <w:b/>
          <w:color w:val="000000" w:themeColor="text1"/>
          <w:sz w:val="24"/>
          <w:lang w:val="en-US"/>
        </w:rPr>
      </w:pPr>
      <w:r w:rsidRPr="002570C5">
        <w:rPr>
          <w:rFonts w:cstheme="minorHAnsi"/>
          <w:b/>
          <w:color w:val="000000" w:themeColor="text1"/>
          <w:sz w:val="24"/>
          <w:lang w:val="en-US"/>
        </w:rPr>
        <w:t>5</w:t>
      </w:r>
      <w:r w:rsidR="00220BF3" w:rsidRPr="002570C5">
        <w:rPr>
          <w:rFonts w:cstheme="minorHAnsi"/>
          <w:b/>
          <w:color w:val="000000" w:themeColor="text1"/>
          <w:sz w:val="24"/>
          <w:lang w:val="en-US"/>
        </w:rPr>
        <w:t>. Co-creating public value outcomes with citizens and voluntary organizations</w:t>
      </w:r>
    </w:p>
    <w:p w:rsidR="00220BF3" w:rsidRPr="002570C5" w:rsidRDefault="00380746" w:rsidP="00052319">
      <w:pPr>
        <w:spacing w:after="0"/>
        <w:jc w:val="both"/>
        <w:rPr>
          <w:rFonts w:cstheme="minorHAnsi"/>
          <w:b/>
          <w:color w:val="000000" w:themeColor="text1"/>
          <w:lang w:val="en-US"/>
        </w:rPr>
      </w:pPr>
      <w:r>
        <w:rPr>
          <w:rFonts w:cstheme="minorHAnsi"/>
          <w:b/>
          <w:color w:val="000000" w:themeColor="text1"/>
          <w:lang w:val="en-US"/>
        </w:rPr>
        <w:t>(Asbjørn Røiseland</w:t>
      </w:r>
      <w:r w:rsidR="00220BF3" w:rsidRPr="002570C5">
        <w:rPr>
          <w:rFonts w:cstheme="minorHAnsi"/>
          <w:b/>
          <w:color w:val="000000" w:themeColor="text1"/>
          <w:lang w:val="en-US"/>
        </w:rPr>
        <w:t xml:space="preserve"> &amp; Tina Nabatchi)</w:t>
      </w:r>
    </w:p>
    <w:p w:rsidR="009F6FDE" w:rsidRPr="002570C5" w:rsidRDefault="009F6FDE" w:rsidP="00052319">
      <w:pPr>
        <w:spacing w:after="0"/>
        <w:jc w:val="both"/>
        <w:rPr>
          <w:rFonts w:cstheme="minorHAnsi"/>
          <w:b/>
          <w:color w:val="000000" w:themeColor="text1"/>
          <w:lang w:val="en-US"/>
        </w:rPr>
      </w:pPr>
    </w:p>
    <w:p w:rsidR="009F6FDE" w:rsidRPr="002570C5" w:rsidRDefault="009F6FDE" w:rsidP="00A43492">
      <w:pPr>
        <w:pStyle w:val="xxmsonormal"/>
        <w:spacing w:line="233" w:lineRule="atLeast"/>
        <w:jc w:val="both"/>
        <w:rPr>
          <w:rFonts w:asciiTheme="minorHAnsi" w:hAnsiTheme="minorHAnsi" w:cstheme="minorHAnsi"/>
          <w:color w:val="000000"/>
          <w:sz w:val="22"/>
          <w:szCs w:val="22"/>
          <w:lang w:val="en-US"/>
        </w:rPr>
      </w:pPr>
      <w:r w:rsidRPr="002570C5">
        <w:rPr>
          <w:rFonts w:asciiTheme="minorHAnsi" w:hAnsiTheme="minorHAnsi" w:cstheme="minorHAnsi"/>
          <w:color w:val="212121"/>
          <w:sz w:val="22"/>
          <w:szCs w:val="22"/>
          <w:lang w:val="en-US"/>
        </w:rPr>
        <w:lastRenderedPageBreak/>
        <w:t>The focus of this workshop is the contribution citizens, working toge</w:t>
      </w:r>
      <w:r w:rsidR="00392978" w:rsidRPr="002570C5">
        <w:rPr>
          <w:rFonts w:asciiTheme="minorHAnsi" w:hAnsiTheme="minorHAnsi" w:cstheme="minorHAnsi"/>
          <w:color w:val="212121"/>
          <w:sz w:val="22"/>
          <w:szCs w:val="22"/>
          <w:lang w:val="en-US"/>
        </w:rPr>
        <w:t>ther with public service organiz</w:t>
      </w:r>
      <w:r w:rsidRPr="002570C5">
        <w:rPr>
          <w:rFonts w:asciiTheme="minorHAnsi" w:hAnsiTheme="minorHAnsi" w:cstheme="minorHAnsi"/>
          <w:color w:val="212121"/>
          <w:sz w:val="22"/>
          <w:szCs w:val="22"/>
          <w:lang w:val="en-US"/>
        </w:rPr>
        <w:t>ations, can make to achieving public</w:t>
      </w:r>
      <w:r w:rsidR="00392978" w:rsidRPr="002570C5">
        <w:rPr>
          <w:rFonts w:asciiTheme="minorHAnsi" w:hAnsiTheme="minorHAnsi" w:cstheme="minorHAnsi"/>
          <w:color w:val="212121"/>
          <w:sz w:val="22"/>
          <w:szCs w:val="22"/>
          <w:lang w:val="en-US"/>
        </w:rPr>
        <w:t xml:space="preserve"> value outcomes</w:t>
      </w:r>
      <w:r w:rsidRPr="002570C5">
        <w:rPr>
          <w:rFonts w:asciiTheme="minorHAnsi" w:hAnsiTheme="minorHAnsi" w:cstheme="minorHAnsi"/>
          <w:color w:val="212121"/>
          <w:sz w:val="22"/>
          <w:szCs w:val="22"/>
          <w:lang w:val="en-US"/>
        </w:rPr>
        <w:t xml:space="preserve"> and public governance principles. We invite papers that address questions relevant to this focus, including amongst others:</w:t>
      </w:r>
    </w:p>
    <w:p w:rsidR="009F6FDE" w:rsidRPr="002570C5" w:rsidRDefault="009F6FDE" w:rsidP="00971F5C">
      <w:pPr>
        <w:numPr>
          <w:ilvl w:val="0"/>
          <w:numId w:val="10"/>
        </w:numPr>
        <w:spacing w:before="100" w:beforeAutospacing="1" w:after="100" w:afterAutospacing="1" w:line="240" w:lineRule="auto"/>
        <w:rPr>
          <w:rFonts w:eastAsia="Times New Roman" w:cstheme="minorHAnsi"/>
          <w:color w:val="000000"/>
          <w:lang w:val="en-US"/>
        </w:rPr>
      </w:pPr>
      <w:r w:rsidRPr="002570C5">
        <w:rPr>
          <w:rFonts w:eastAsia="Times New Roman" w:cstheme="minorHAnsi"/>
          <w:color w:val="212121"/>
          <w:lang w:val="en-US"/>
        </w:rPr>
        <w:t>How does the public value perspective help us understand th</w:t>
      </w:r>
      <w:r w:rsidR="00392978" w:rsidRPr="002570C5">
        <w:rPr>
          <w:rFonts w:eastAsia="Times New Roman" w:cstheme="minorHAnsi"/>
          <w:color w:val="212121"/>
          <w:lang w:val="en-US"/>
        </w:rPr>
        <w:t>e role of public service organiz</w:t>
      </w:r>
      <w:r w:rsidRPr="002570C5">
        <w:rPr>
          <w:rFonts w:eastAsia="Times New Roman" w:cstheme="minorHAnsi"/>
          <w:color w:val="212121"/>
          <w:lang w:val="en-US"/>
        </w:rPr>
        <w:t>ations and their relations to citizens?</w:t>
      </w:r>
    </w:p>
    <w:p w:rsidR="009F6FDE" w:rsidRPr="002570C5" w:rsidRDefault="009F6FDE" w:rsidP="00971F5C">
      <w:pPr>
        <w:numPr>
          <w:ilvl w:val="0"/>
          <w:numId w:val="10"/>
        </w:numPr>
        <w:spacing w:before="100" w:beforeAutospacing="1" w:after="100" w:afterAutospacing="1" w:line="240" w:lineRule="auto"/>
        <w:rPr>
          <w:rFonts w:eastAsia="Times New Roman" w:cstheme="minorHAnsi"/>
          <w:color w:val="000000"/>
          <w:lang w:val="en-US"/>
        </w:rPr>
      </w:pPr>
      <w:r w:rsidRPr="002570C5">
        <w:rPr>
          <w:rFonts w:eastAsia="Times New Roman" w:cstheme="minorHAnsi"/>
          <w:color w:val="212121"/>
          <w:lang w:val="en-US"/>
        </w:rPr>
        <w:t>How can co-creation and co-production strategies and designs be used to generate public value?</w:t>
      </w:r>
    </w:p>
    <w:p w:rsidR="00750FC1" w:rsidRPr="002570C5" w:rsidRDefault="009F6FDE" w:rsidP="00971F5C">
      <w:pPr>
        <w:numPr>
          <w:ilvl w:val="0"/>
          <w:numId w:val="10"/>
        </w:numPr>
        <w:spacing w:before="100" w:beforeAutospacing="1" w:after="100" w:afterAutospacing="1" w:line="240" w:lineRule="auto"/>
        <w:rPr>
          <w:rFonts w:eastAsia="Times New Roman" w:cstheme="minorHAnsi"/>
          <w:color w:val="000000"/>
          <w:lang w:val="en-US"/>
        </w:rPr>
      </w:pPr>
      <w:r w:rsidRPr="002570C5">
        <w:rPr>
          <w:rFonts w:eastAsia="Times New Roman" w:cstheme="minorHAnsi"/>
          <w:color w:val="212121"/>
          <w:lang w:val="en-US"/>
        </w:rPr>
        <w:t>How do power relationships, legitimacy claims, and redistributive policy affect co-production – and how does co-production alter these in turn?</w:t>
      </w:r>
    </w:p>
    <w:p w:rsidR="00971F5C" w:rsidRPr="002570C5" w:rsidRDefault="00971F5C" w:rsidP="00750FC1">
      <w:pPr>
        <w:spacing w:after="0"/>
        <w:jc w:val="both"/>
        <w:rPr>
          <w:rFonts w:cstheme="minorHAnsi"/>
          <w:b/>
          <w:lang w:val="nl-BE"/>
        </w:rPr>
        <w:sectPr w:rsidR="00971F5C" w:rsidRPr="002570C5" w:rsidSect="002F7F3D">
          <w:type w:val="continuous"/>
          <w:pgSz w:w="11906" w:h="16838"/>
          <w:pgMar w:top="1701" w:right="1134" w:bottom="1701" w:left="1134" w:header="708" w:footer="708" w:gutter="0"/>
          <w:cols w:space="708"/>
          <w:docGrid w:linePitch="360"/>
        </w:sectPr>
      </w:pPr>
    </w:p>
    <w:p w:rsidR="00750FC1" w:rsidRPr="002570C5" w:rsidRDefault="00750FC1" w:rsidP="00750FC1">
      <w:pPr>
        <w:spacing w:after="0"/>
        <w:jc w:val="both"/>
        <w:rPr>
          <w:rFonts w:cstheme="minorHAnsi"/>
          <w:b/>
          <w:lang w:val="en-US"/>
        </w:rPr>
      </w:pPr>
      <w:r w:rsidRPr="002570C5">
        <w:rPr>
          <w:rFonts w:cstheme="minorHAnsi"/>
          <w:b/>
          <w:lang w:val="nl-BE"/>
        </w:rPr>
        <w:t>European co-chair:</w:t>
      </w:r>
      <w:r w:rsidR="00392978" w:rsidRPr="002570C5">
        <w:rPr>
          <w:rFonts w:cstheme="minorHAnsi"/>
          <w:b/>
          <w:lang w:val="nl-BE"/>
        </w:rPr>
        <w:tab/>
      </w:r>
      <w:r w:rsidR="00392978" w:rsidRPr="002570C5">
        <w:rPr>
          <w:rFonts w:cstheme="minorHAnsi"/>
          <w:b/>
          <w:lang w:val="nl-BE"/>
        </w:rPr>
        <w:tab/>
      </w:r>
      <w:r w:rsidR="00392978" w:rsidRPr="002570C5">
        <w:rPr>
          <w:rFonts w:cstheme="minorHAnsi"/>
          <w:b/>
          <w:lang w:val="nl-BE"/>
        </w:rPr>
        <w:tab/>
      </w:r>
      <w:r w:rsidR="00392978" w:rsidRPr="002570C5">
        <w:rPr>
          <w:rFonts w:cstheme="minorHAnsi"/>
          <w:b/>
          <w:lang w:val="en-US"/>
        </w:rPr>
        <w:t>US co-chair:</w:t>
      </w:r>
    </w:p>
    <w:p w:rsidR="00750FC1" w:rsidRPr="009E2998" w:rsidRDefault="00F5221F" w:rsidP="00750FC1">
      <w:pPr>
        <w:spacing w:after="0"/>
        <w:jc w:val="both"/>
        <w:rPr>
          <w:rFonts w:cstheme="minorHAnsi"/>
          <w:color w:val="000000" w:themeColor="text1"/>
        </w:rPr>
      </w:pPr>
      <w:r>
        <w:rPr>
          <w:rFonts w:cstheme="minorHAnsi"/>
          <w:lang w:val="nl-BE"/>
        </w:rPr>
        <w:t>Asbjørn Røiseland</w:t>
      </w:r>
      <w:r w:rsidR="009E2998">
        <w:rPr>
          <w:rFonts w:cstheme="minorHAnsi"/>
          <w:lang w:val="nl-BE"/>
        </w:rPr>
        <w:tab/>
      </w:r>
      <w:r w:rsidR="009E2998">
        <w:rPr>
          <w:rFonts w:cstheme="minorHAnsi"/>
          <w:lang w:val="nl-BE"/>
        </w:rPr>
        <w:tab/>
      </w:r>
      <w:r w:rsidR="009E2998">
        <w:rPr>
          <w:rFonts w:cstheme="minorHAnsi"/>
          <w:lang w:val="nl-BE"/>
        </w:rPr>
        <w:tab/>
      </w:r>
      <w:r w:rsidR="00392978" w:rsidRPr="009E2998">
        <w:rPr>
          <w:rFonts w:cstheme="minorHAnsi"/>
          <w:color w:val="000000" w:themeColor="text1"/>
        </w:rPr>
        <w:t>Tina Nabatchi</w:t>
      </w:r>
    </w:p>
    <w:p w:rsidR="00392978" w:rsidRPr="00A27336" w:rsidRDefault="00540D7A" w:rsidP="00392978">
      <w:pPr>
        <w:spacing w:after="0"/>
        <w:jc w:val="both"/>
        <w:rPr>
          <w:rStyle w:val="Hyperlink"/>
          <w:rFonts w:cstheme="minorHAnsi"/>
        </w:rPr>
      </w:pPr>
      <w:hyperlink r:id="rId14" w:history="1">
        <w:r w:rsidR="00F5221F" w:rsidRPr="005C00A4">
          <w:rPr>
            <w:rStyle w:val="Hyperlink"/>
            <w:rFonts w:cstheme="minorHAnsi"/>
            <w:lang w:val="nl-BE"/>
          </w:rPr>
          <w:t>asbjor@oslomet.no</w:t>
        </w:r>
      </w:hyperlink>
      <w:r w:rsidR="009E2998">
        <w:rPr>
          <w:rFonts w:cstheme="minorHAnsi"/>
          <w:lang w:val="nl-BE"/>
        </w:rPr>
        <w:tab/>
      </w:r>
      <w:r w:rsidR="00392978" w:rsidRPr="002570C5">
        <w:rPr>
          <w:rFonts w:cstheme="minorHAnsi"/>
          <w:lang w:val="nl-BE"/>
        </w:rPr>
        <w:tab/>
      </w:r>
      <w:r w:rsidR="00392978" w:rsidRPr="002570C5">
        <w:rPr>
          <w:rFonts w:cstheme="minorHAnsi"/>
          <w:lang w:val="nl-BE"/>
        </w:rPr>
        <w:tab/>
      </w:r>
      <w:r w:rsidR="00392978" w:rsidRPr="002570C5">
        <w:rPr>
          <w:rFonts w:cstheme="minorHAnsi"/>
          <w:color w:val="000000" w:themeColor="text1"/>
          <w:lang w:val="en-US"/>
        </w:rPr>
        <w:fldChar w:fldCharType="begin"/>
      </w:r>
      <w:r w:rsidR="00392978" w:rsidRPr="00A27336">
        <w:rPr>
          <w:rFonts w:cstheme="minorHAnsi"/>
          <w:color w:val="000000" w:themeColor="text1"/>
        </w:rPr>
        <w:instrText xml:space="preserve"> HYPERLINK "mailto:tnabatch@maxwell.syr.edu" </w:instrText>
      </w:r>
      <w:r w:rsidR="00392978" w:rsidRPr="002570C5">
        <w:rPr>
          <w:rFonts w:cstheme="minorHAnsi"/>
          <w:color w:val="000000" w:themeColor="text1"/>
          <w:lang w:val="en-US"/>
        </w:rPr>
        <w:fldChar w:fldCharType="separate"/>
      </w:r>
      <w:r w:rsidR="00392978" w:rsidRPr="00A27336">
        <w:rPr>
          <w:rStyle w:val="Hyperlink"/>
          <w:rFonts w:cstheme="minorHAnsi"/>
        </w:rPr>
        <w:t>tnabatch@maxwell.syr.edu</w:t>
      </w:r>
    </w:p>
    <w:p w:rsidR="006D6B28" w:rsidRPr="009E2998" w:rsidRDefault="00392978" w:rsidP="00392978">
      <w:pPr>
        <w:spacing w:after="0"/>
        <w:ind w:left="5216" w:hanging="5216"/>
        <w:jc w:val="both"/>
        <w:rPr>
          <w:rFonts w:cstheme="minorHAnsi"/>
          <w:lang w:val="en-US"/>
        </w:rPr>
      </w:pPr>
      <w:r w:rsidRPr="002570C5">
        <w:rPr>
          <w:rFonts w:cstheme="minorHAnsi"/>
          <w:color w:val="000000" w:themeColor="text1"/>
          <w:lang w:val="en-US"/>
        </w:rPr>
        <w:fldChar w:fldCharType="end"/>
      </w:r>
      <w:r w:rsidR="009E2998">
        <w:rPr>
          <w:rFonts w:cstheme="minorHAnsi"/>
          <w:color w:val="000000" w:themeColor="text1"/>
          <w:lang w:val="en-US"/>
        </w:rPr>
        <w:t>Public Administration and Governance</w:t>
      </w:r>
      <w:r w:rsidR="004D6FA3" w:rsidRPr="002570C5">
        <w:rPr>
          <w:rFonts w:cstheme="minorHAnsi"/>
          <w:lang w:val="en-US"/>
        </w:rPr>
        <w:t>,</w:t>
      </w:r>
      <w:r w:rsidRPr="002570C5">
        <w:rPr>
          <w:rFonts w:cstheme="minorHAnsi"/>
          <w:lang w:val="en-US"/>
        </w:rPr>
        <w:tab/>
      </w:r>
      <w:r w:rsidRPr="002570C5">
        <w:rPr>
          <w:rFonts w:cstheme="minorHAnsi"/>
          <w:color w:val="000000" w:themeColor="text1"/>
          <w:lang w:val="en-US"/>
        </w:rPr>
        <w:t xml:space="preserve">Public Administration &amp; </w:t>
      </w:r>
      <w:r w:rsidR="002161C2" w:rsidRPr="002570C5">
        <w:rPr>
          <w:rFonts w:cstheme="minorHAnsi"/>
          <w:lang w:val="en-US"/>
        </w:rPr>
        <w:t>International Affairs</w:t>
      </w:r>
      <w:r w:rsidR="00171A3F">
        <w:rPr>
          <w:rFonts w:cstheme="minorHAnsi"/>
          <w:lang w:val="en-US"/>
        </w:rPr>
        <w:t>,</w:t>
      </w:r>
    </w:p>
    <w:p w:rsidR="00BC23CD" w:rsidRPr="002570C5" w:rsidRDefault="009E2998" w:rsidP="002161C2">
      <w:pPr>
        <w:spacing w:after="0"/>
        <w:jc w:val="both"/>
        <w:rPr>
          <w:rFonts w:cstheme="minorHAnsi"/>
          <w:lang w:val="en-US"/>
        </w:rPr>
      </w:pPr>
      <w:proofErr w:type="spellStart"/>
      <w:r>
        <w:rPr>
          <w:rFonts w:cstheme="minorHAnsi"/>
          <w:lang w:val="en-US"/>
        </w:rPr>
        <w:t>OsloMet</w:t>
      </w:r>
      <w:proofErr w:type="spellEnd"/>
      <w:r>
        <w:rPr>
          <w:rFonts w:cstheme="minorHAnsi"/>
          <w:lang w:val="en-US"/>
        </w:rPr>
        <w:t>, Norway</w:t>
      </w:r>
      <w:r>
        <w:rPr>
          <w:rFonts w:cstheme="minorHAnsi"/>
          <w:lang w:val="en-US"/>
        </w:rPr>
        <w:tab/>
      </w:r>
      <w:r w:rsidR="002161C2">
        <w:rPr>
          <w:rFonts w:cstheme="minorHAnsi"/>
          <w:lang w:val="en-US"/>
        </w:rPr>
        <w:tab/>
      </w:r>
      <w:r w:rsidR="002161C2">
        <w:rPr>
          <w:rFonts w:cstheme="minorHAnsi"/>
          <w:lang w:val="en-US"/>
        </w:rPr>
        <w:tab/>
      </w:r>
      <w:r w:rsidR="00DE52D4" w:rsidRPr="002570C5">
        <w:rPr>
          <w:rFonts w:cstheme="minorHAnsi"/>
          <w:color w:val="000000" w:themeColor="text1"/>
          <w:lang w:val="en-US"/>
        </w:rPr>
        <w:t xml:space="preserve">Syracuse </w:t>
      </w:r>
      <w:r w:rsidR="004D6FA3" w:rsidRPr="002570C5">
        <w:rPr>
          <w:rFonts w:cstheme="minorHAnsi"/>
          <w:color w:val="000000" w:themeColor="text1"/>
          <w:lang w:val="en-US"/>
        </w:rPr>
        <w:t>University, USA</w:t>
      </w:r>
    </w:p>
    <w:p w:rsidR="00392978" w:rsidRPr="002570C5" w:rsidRDefault="00392978" w:rsidP="00392978">
      <w:pPr>
        <w:spacing w:after="0"/>
        <w:jc w:val="both"/>
        <w:rPr>
          <w:rFonts w:eastAsia="Times New Roman" w:cstheme="minorHAnsi"/>
          <w:highlight w:val="yellow"/>
          <w:lang w:val="en-US"/>
        </w:rPr>
      </w:pPr>
    </w:p>
    <w:p w:rsidR="00220BF3" w:rsidRPr="002570C5" w:rsidRDefault="00930822" w:rsidP="00052319">
      <w:pPr>
        <w:spacing w:after="0"/>
        <w:jc w:val="both"/>
        <w:rPr>
          <w:rFonts w:cstheme="minorHAnsi"/>
          <w:b/>
          <w:bCs/>
          <w:color w:val="000000" w:themeColor="text1"/>
          <w:sz w:val="24"/>
          <w:lang w:val="en-US"/>
        </w:rPr>
      </w:pPr>
      <w:r w:rsidRPr="002570C5">
        <w:rPr>
          <w:rFonts w:cstheme="minorHAnsi"/>
          <w:b/>
          <w:color w:val="000000" w:themeColor="text1"/>
          <w:sz w:val="24"/>
          <w:lang w:val="en-US"/>
        </w:rPr>
        <w:t>6</w:t>
      </w:r>
      <w:r w:rsidR="00220BF3" w:rsidRPr="002570C5">
        <w:rPr>
          <w:rFonts w:cstheme="minorHAnsi"/>
          <w:b/>
          <w:color w:val="000000" w:themeColor="text1"/>
          <w:sz w:val="24"/>
          <w:lang w:val="en-US"/>
        </w:rPr>
        <w:t xml:space="preserve">. </w:t>
      </w:r>
      <w:r w:rsidR="00220BF3" w:rsidRPr="002570C5">
        <w:rPr>
          <w:rFonts w:cstheme="minorHAnsi"/>
          <w:b/>
          <w:bCs/>
          <w:color w:val="000000" w:themeColor="text1"/>
          <w:sz w:val="24"/>
          <w:lang w:val="en-US"/>
        </w:rPr>
        <w:t>Public leadership and motivation in public value production</w:t>
      </w:r>
    </w:p>
    <w:p w:rsidR="00220BF3" w:rsidRPr="002570C5" w:rsidRDefault="0047342F" w:rsidP="00052319">
      <w:pPr>
        <w:spacing w:after="0"/>
        <w:jc w:val="both"/>
        <w:rPr>
          <w:rFonts w:cstheme="minorHAnsi"/>
          <w:b/>
          <w:color w:val="000000" w:themeColor="text1"/>
          <w:lang w:val="en-US"/>
        </w:rPr>
      </w:pPr>
      <w:r>
        <w:rPr>
          <w:rFonts w:cstheme="minorHAnsi"/>
          <w:b/>
          <w:color w:val="000000" w:themeColor="text1"/>
          <w:lang w:val="en-US"/>
        </w:rPr>
        <w:t>(Lotte Bøgh Andersen &amp; Bradley E. Wright</w:t>
      </w:r>
      <w:r w:rsidR="00220BF3" w:rsidRPr="002570C5">
        <w:rPr>
          <w:rFonts w:cstheme="minorHAnsi"/>
          <w:b/>
          <w:color w:val="000000" w:themeColor="text1"/>
          <w:lang w:val="en-US"/>
        </w:rPr>
        <w:t>)</w:t>
      </w:r>
    </w:p>
    <w:p w:rsidR="00597CF8" w:rsidRDefault="00597CF8" w:rsidP="00052319">
      <w:pPr>
        <w:spacing w:after="0"/>
        <w:jc w:val="both"/>
        <w:rPr>
          <w:rFonts w:cstheme="minorHAnsi"/>
          <w:color w:val="000000" w:themeColor="text1"/>
          <w:lang w:val="en-US"/>
        </w:rPr>
      </w:pPr>
    </w:p>
    <w:p w:rsidR="00220BF3" w:rsidRPr="002570C5" w:rsidRDefault="00220BF3" w:rsidP="00052319">
      <w:pPr>
        <w:spacing w:after="0"/>
        <w:jc w:val="both"/>
        <w:rPr>
          <w:rFonts w:cstheme="minorHAnsi"/>
          <w:color w:val="000000" w:themeColor="text1"/>
          <w:lang w:val="en-GB"/>
        </w:rPr>
      </w:pPr>
      <w:r w:rsidRPr="002570C5">
        <w:rPr>
          <w:rFonts w:cstheme="minorHAnsi"/>
          <w:color w:val="000000" w:themeColor="text1"/>
          <w:lang w:val="en-US"/>
        </w:rPr>
        <w:t>The focus of this workshop is to explore the relationships between public leadership, professionals' motivations and governance in the production of public value at varied levels (local, inter/organizational, national). We welcome research on how public leaders and professionals are affected by and respond to tensions that arise from current societal transformations and governance transitions. Specifically, we invite papers that explore theoretically and empirically some of the following, illustrative questions:</w:t>
      </w:r>
      <w:r w:rsidRPr="002570C5">
        <w:rPr>
          <w:rFonts w:cstheme="minorHAnsi"/>
          <w:color w:val="000000" w:themeColor="text1"/>
          <w:lang w:val="en-GB"/>
        </w:rPr>
        <w:t> </w:t>
      </w:r>
    </w:p>
    <w:p w:rsidR="00052319" w:rsidRPr="002570C5" w:rsidRDefault="00052319" w:rsidP="00052319">
      <w:pPr>
        <w:spacing w:after="0"/>
        <w:jc w:val="both"/>
        <w:rPr>
          <w:rFonts w:cstheme="minorHAnsi"/>
          <w:color w:val="000000" w:themeColor="text1"/>
          <w:lang w:val="en-US"/>
        </w:rPr>
      </w:pPr>
    </w:p>
    <w:p w:rsidR="00220BF3" w:rsidRPr="002570C5" w:rsidRDefault="00220BF3" w:rsidP="00052319">
      <w:pPr>
        <w:numPr>
          <w:ilvl w:val="0"/>
          <w:numId w:val="3"/>
        </w:numPr>
        <w:spacing w:after="0" w:line="240" w:lineRule="auto"/>
        <w:jc w:val="both"/>
        <w:rPr>
          <w:rFonts w:eastAsia="Times New Roman" w:cstheme="minorHAnsi"/>
          <w:color w:val="000000" w:themeColor="text1"/>
          <w:lang w:val="en-US"/>
        </w:rPr>
      </w:pPr>
      <w:r w:rsidRPr="002570C5">
        <w:rPr>
          <w:rFonts w:eastAsia="Times New Roman" w:cstheme="minorHAnsi"/>
          <w:color w:val="000000" w:themeColor="text1"/>
          <w:lang w:val="en-US"/>
        </w:rPr>
        <w:t>What do we know about the different forms of motivation of public sector professionals and their links to public value production?</w:t>
      </w:r>
    </w:p>
    <w:p w:rsidR="00220BF3" w:rsidRPr="002570C5" w:rsidRDefault="00220BF3" w:rsidP="00052319">
      <w:pPr>
        <w:numPr>
          <w:ilvl w:val="0"/>
          <w:numId w:val="3"/>
        </w:numPr>
        <w:spacing w:before="100" w:beforeAutospacing="1" w:after="0" w:line="240" w:lineRule="auto"/>
        <w:jc w:val="both"/>
        <w:rPr>
          <w:rFonts w:eastAsia="Times New Roman" w:cstheme="minorHAnsi"/>
          <w:color w:val="000000" w:themeColor="text1"/>
          <w:lang w:val="en-US"/>
        </w:rPr>
      </w:pPr>
      <w:r w:rsidRPr="002570C5">
        <w:rPr>
          <w:rFonts w:eastAsia="Times New Roman" w:cstheme="minorHAnsi"/>
          <w:color w:val="000000" w:themeColor="text1"/>
          <w:lang w:val="en-US"/>
        </w:rPr>
        <w:t xml:space="preserve">Are there varied leadership styles and skills in creating public value at varied levels, in leading teams, communities, organizations, networks or institutions? </w:t>
      </w:r>
    </w:p>
    <w:p w:rsidR="00220BF3" w:rsidRPr="002570C5" w:rsidRDefault="00220BF3" w:rsidP="00052319">
      <w:pPr>
        <w:numPr>
          <w:ilvl w:val="0"/>
          <w:numId w:val="3"/>
        </w:numPr>
        <w:spacing w:before="100" w:beforeAutospacing="1" w:after="0" w:line="240" w:lineRule="auto"/>
        <w:jc w:val="both"/>
        <w:rPr>
          <w:rFonts w:eastAsia="Times New Roman" w:cstheme="minorHAnsi"/>
          <w:color w:val="000000" w:themeColor="text1"/>
          <w:lang w:val="en-US"/>
        </w:rPr>
      </w:pPr>
      <w:r w:rsidRPr="002570C5">
        <w:rPr>
          <w:rFonts w:eastAsia="Times New Roman" w:cstheme="minorHAnsi"/>
          <w:color w:val="000000" w:themeColor="text1"/>
          <w:lang w:val="en-US"/>
        </w:rPr>
        <w:t xml:space="preserve">How are governance styles and structures affecting leadership strategies and public value </w:t>
      </w:r>
      <w:proofErr w:type="gramStart"/>
      <w:r w:rsidRPr="002570C5">
        <w:rPr>
          <w:rFonts w:eastAsia="Times New Roman" w:cstheme="minorHAnsi"/>
          <w:color w:val="000000" w:themeColor="text1"/>
          <w:lang w:val="en-US"/>
        </w:rPr>
        <w:t>production.</w:t>
      </w:r>
      <w:proofErr w:type="gramEnd"/>
    </w:p>
    <w:p w:rsidR="00220BF3" w:rsidRPr="002570C5" w:rsidRDefault="00220BF3" w:rsidP="00052319">
      <w:pPr>
        <w:spacing w:after="0"/>
        <w:jc w:val="both"/>
        <w:rPr>
          <w:rFonts w:cstheme="minorHAnsi"/>
          <w:b/>
          <w:color w:val="000000" w:themeColor="text1"/>
          <w:lang w:val="en-US"/>
        </w:rPr>
      </w:pPr>
    </w:p>
    <w:p w:rsidR="00971F5C" w:rsidRPr="002570C5" w:rsidRDefault="00971F5C" w:rsidP="00750FC1">
      <w:pPr>
        <w:spacing w:after="0"/>
        <w:jc w:val="both"/>
        <w:rPr>
          <w:rFonts w:cstheme="minorHAnsi"/>
          <w:b/>
          <w:lang w:val="nl-BE"/>
        </w:rPr>
        <w:sectPr w:rsidR="00971F5C" w:rsidRPr="002570C5" w:rsidSect="002F7F3D">
          <w:type w:val="continuous"/>
          <w:pgSz w:w="11906" w:h="16838"/>
          <w:pgMar w:top="1701" w:right="1134" w:bottom="1701" w:left="1134" w:header="708" w:footer="708" w:gutter="0"/>
          <w:cols w:space="708"/>
          <w:docGrid w:linePitch="360"/>
        </w:sectPr>
      </w:pPr>
    </w:p>
    <w:p w:rsidR="00750FC1" w:rsidRPr="002570C5" w:rsidRDefault="00750FC1" w:rsidP="00750FC1">
      <w:pPr>
        <w:spacing w:after="0"/>
        <w:jc w:val="both"/>
        <w:rPr>
          <w:rFonts w:cstheme="minorHAnsi"/>
          <w:b/>
          <w:lang w:val="nl-BE"/>
        </w:rPr>
      </w:pPr>
      <w:r w:rsidRPr="002570C5">
        <w:rPr>
          <w:rFonts w:cstheme="minorHAnsi"/>
          <w:b/>
          <w:lang w:val="nl-BE"/>
        </w:rPr>
        <w:t>European co-chair:</w:t>
      </w:r>
    </w:p>
    <w:p w:rsidR="00750FC1" w:rsidRPr="002570C5" w:rsidRDefault="002161C2" w:rsidP="00750FC1">
      <w:pPr>
        <w:spacing w:after="0"/>
        <w:jc w:val="both"/>
        <w:rPr>
          <w:rFonts w:cstheme="minorHAnsi"/>
          <w:lang w:val="nl-BE"/>
        </w:rPr>
      </w:pPr>
      <w:r>
        <w:rPr>
          <w:rFonts w:cstheme="minorHAnsi"/>
          <w:lang w:val="nl-BE"/>
        </w:rPr>
        <w:t>Lotte Bøgh Andersen</w:t>
      </w:r>
    </w:p>
    <w:p w:rsidR="00750FC1" w:rsidRDefault="00540D7A" w:rsidP="00750FC1">
      <w:pPr>
        <w:spacing w:after="0"/>
        <w:jc w:val="both"/>
        <w:rPr>
          <w:rFonts w:cstheme="minorHAnsi"/>
          <w:lang w:val="nl-BE"/>
        </w:rPr>
      </w:pPr>
      <w:hyperlink r:id="rId15" w:history="1">
        <w:r w:rsidR="002161C2" w:rsidRPr="00244D2A">
          <w:rPr>
            <w:rStyle w:val="Hyperlink"/>
            <w:rFonts w:cstheme="minorHAnsi"/>
            <w:lang w:val="nl-BE"/>
          </w:rPr>
          <w:t>lotte@ps.au.dk</w:t>
        </w:r>
      </w:hyperlink>
    </w:p>
    <w:p w:rsidR="002161C2" w:rsidRDefault="002161C2" w:rsidP="00750FC1">
      <w:pPr>
        <w:spacing w:after="0"/>
        <w:jc w:val="both"/>
        <w:rPr>
          <w:rFonts w:cstheme="minorHAnsi"/>
          <w:color w:val="000000" w:themeColor="text1"/>
          <w:lang w:val="nl-BE"/>
        </w:rPr>
      </w:pPr>
      <w:r>
        <w:rPr>
          <w:rFonts w:cstheme="minorHAnsi"/>
          <w:color w:val="000000" w:themeColor="text1"/>
          <w:lang w:val="nl-BE"/>
        </w:rPr>
        <w:t>Department of Political Science,</w:t>
      </w:r>
    </w:p>
    <w:p w:rsidR="008565DB" w:rsidRPr="002570C5" w:rsidRDefault="002161C2" w:rsidP="00750FC1">
      <w:pPr>
        <w:spacing w:after="0"/>
        <w:jc w:val="both"/>
        <w:rPr>
          <w:rFonts w:cstheme="minorHAnsi"/>
          <w:color w:val="000000" w:themeColor="text1"/>
          <w:lang w:val="nl-BE"/>
        </w:rPr>
      </w:pPr>
      <w:r>
        <w:rPr>
          <w:rFonts w:cstheme="minorHAnsi"/>
          <w:color w:val="000000" w:themeColor="text1"/>
          <w:lang w:val="nl-BE"/>
        </w:rPr>
        <w:t xml:space="preserve">Aarhus University, </w:t>
      </w:r>
      <w:r w:rsidR="004D6FA3" w:rsidRPr="002570C5">
        <w:rPr>
          <w:rFonts w:cstheme="minorHAnsi"/>
          <w:color w:val="000000" w:themeColor="text1"/>
          <w:lang w:val="nl-BE"/>
        </w:rPr>
        <w:t xml:space="preserve">The </w:t>
      </w:r>
      <w:r w:rsidR="008565DB" w:rsidRPr="002570C5">
        <w:rPr>
          <w:rFonts w:cstheme="minorHAnsi"/>
          <w:color w:val="000000" w:themeColor="text1"/>
          <w:lang w:val="nl-BE"/>
        </w:rPr>
        <w:t>Netherlands</w:t>
      </w:r>
    </w:p>
    <w:p w:rsidR="00DE52D4" w:rsidRPr="002570C5" w:rsidRDefault="00DE52D4" w:rsidP="00750FC1">
      <w:pPr>
        <w:spacing w:after="0"/>
        <w:jc w:val="both"/>
        <w:rPr>
          <w:rFonts w:cstheme="minorHAnsi"/>
          <w:b/>
          <w:color w:val="000000" w:themeColor="text1"/>
          <w:highlight w:val="yellow"/>
          <w:lang w:val="nl-BE"/>
        </w:rPr>
      </w:pPr>
    </w:p>
    <w:p w:rsidR="00750FC1" w:rsidRPr="002570C5" w:rsidRDefault="00750FC1" w:rsidP="00750FC1">
      <w:pPr>
        <w:spacing w:after="0"/>
        <w:jc w:val="both"/>
        <w:rPr>
          <w:rFonts w:cstheme="minorHAnsi"/>
          <w:b/>
          <w:lang w:val="en-US"/>
        </w:rPr>
      </w:pPr>
      <w:r w:rsidRPr="002570C5">
        <w:rPr>
          <w:rFonts w:cstheme="minorHAnsi"/>
          <w:b/>
          <w:lang w:val="en-US"/>
        </w:rPr>
        <w:t>US co-chair:</w:t>
      </w:r>
    </w:p>
    <w:p w:rsidR="00220BF3" w:rsidRPr="002570C5" w:rsidRDefault="0047342F" w:rsidP="00052319">
      <w:pPr>
        <w:spacing w:after="0"/>
        <w:jc w:val="both"/>
        <w:rPr>
          <w:rFonts w:cstheme="minorHAnsi"/>
          <w:color w:val="000000" w:themeColor="text1"/>
          <w:lang w:val="en-US"/>
        </w:rPr>
      </w:pPr>
      <w:r>
        <w:rPr>
          <w:rFonts w:cstheme="minorHAnsi"/>
          <w:color w:val="000000" w:themeColor="text1"/>
          <w:lang w:val="en-US"/>
        </w:rPr>
        <w:t>Bradley E. Wright</w:t>
      </w:r>
    </w:p>
    <w:p w:rsidR="0047342F" w:rsidRPr="0047342F" w:rsidRDefault="00540D7A" w:rsidP="00052319">
      <w:pPr>
        <w:spacing w:after="0"/>
        <w:jc w:val="both"/>
        <w:rPr>
          <w:rStyle w:val="Hyperlink"/>
          <w:rFonts w:cstheme="minorHAnsi"/>
          <w:lang w:val="nl-BE"/>
        </w:rPr>
      </w:pPr>
      <w:hyperlink r:id="rId16" w:history="1">
        <w:r w:rsidR="0047342F" w:rsidRPr="0047342F">
          <w:rPr>
            <w:rStyle w:val="Hyperlink"/>
            <w:rFonts w:cstheme="minorHAnsi"/>
            <w:lang w:val="nl-BE"/>
          </w:rPr>
          <w:t>bew@uga.edu</w:t>
        </w:r>
      </w:hyperlink>
    </w:p>
    <w:p w:rsidR="008565DB" w:rsidRPr="002570C5" w:rsidRDefault="0047342F" w:rsidP="00052319">
      <w:pPr>
        <w:spacing w:after="0"/>
        <w:jc w:val="both"/>
        <w:rPr>
          <w:rFonts w:cstheme="minorHAnsi"/>
          <w:lang w:val="en-US"/>
        </w:rPr>
      </w:pPr>
      <w:r>
        <w:rPr>
          <w:rFonts w:cstheme="minorHAnsi"/>
          <w:lang w:val="en-US"/>
        </w:rPr>
        <w:t>Department of Public Administration and Policy</w:t>
      </w:r>
      <w:r w:rsidR="008565DB" w:rsidRPr="002570C5">
        <w:rPr>
          <w:rFonts w:cstheme="minorHAnsi"/>
          <w:lang w:val="en-US"/>
        </w:rPr>
        <w:t>,</w:t>
      </w:r>
    </w:p>
    <w:p w:rsidR="00971F5C" w:rsidRPr="002570C5" w:rsidRDefault="008565DB" w:rsidP="00052319">
      <w:pPr>
        <w:spacing w:after="0"/>
        <w:jc w:val="both"/>
        <w:rPr>
          <w:rFonts w:cstheme="minorHAnsi"/>
          <w:color w:val="000000" w:themeColor="text1"/>
          <w:lang w:val="en-US"/>
        </w:rPr>
        <w:sectPr w:rsidR="00971F5C" w:rsidRPr="002570C5" w:rsidSect="00971F5C">
          <w:type w:val="continuous"/>
          <w:pgSz w:w="11906" w:h="16838"/>
          <w:pgMar w:top="1701" w:right="1134" w:bottom="1701" w:left="1134" w:header="708" w:footer="708" w:gutter="0"/>
          <w:cols w:num="2" w:space="708"/>
          <w:docGrid w:linePitch="360"/>
        </w:sectPr>
      </w:pPr>
      <w:r w:rsidRPr="002570C5">
        <w:rPr>
          <w:rFonts w:cstheme="minorHAnsi"/>
          <w:lang w:val="en-US"/>
        </w:rPr>
        <w:t xml:space="preserve">University of </w:t>
      </w:r>
      <w:r w:rsidR="0047342F">
        <w:rPr>
          <w:rFonts w:cstheme="minorHAnsi"/>
          <w:lang w:val="en-US"/>
        </w:rPr>
        <w:t>Georgia</w:t>
      </w:r>
      <w:r w:rsidR="00A125A0" w:rsidRPr="002570C5">
        <w:rPr>
          <w:rFonts w:cstheme="minorHAnsi"/>
          <w:lang w:val="en-US"/>
        </w:rPr>
        <w:t>, USA</w:t>
      </w:r>
    </w:p>
    <w:p w:rsidR="00220BF3" w:rsidRPr="002570C5" w:rsidRDefault="00930822" w:rsidP="00052319">
      <w:pPr>
        <w:spacing w:after="0"/>
        <w:jc w:val="both"/>
        <w:rPr>
          <w:rFonts w:cstheme="minorHAnsi"/>
          <w:b/>
          <w:color w:val="000000" w:themeColor="text1"/>
          <w:sz w:val="24"/>
          <w:lang w:val="en-US"/>
        </w:rPr>
      </w:pPr>
      <w:r w:rsidRPr="002570C5">
        <w:rPr>
          <w:rFonts w:cstheme="minorHAnsi"/>
          <w:b/>
          <w:color w:val="000000" w:themeColor="text1"/>
          <w:sz w:val="24"/>
          <w:lang w:val="en-US"/>
        </w:rPr>
        <w:t>7</w:t>
      </w:r>
      <w:r w:rsidR="00220BF3" w:rsidRPr="002570C5">
        <w:rPr>
          <w:rFonts w:cstheme="minorHAnsi"/>
          <w:b/>
          <w:color w:val="000000" w:themeColor="text1"/>
          <w:sz w:val="24"/>
          <w:lang w:val="en-US"/>
        </w:rPr>
        <w:t>. Designing platforms and arenas for collaborative governance and co-creation</w:t>
      </w:r>
    </w:p>
    <w:p w:rsidR="00220BF3" w:rsidRPr="002570C5" w:rsidRDefault="00220BF3" w:rsidP="00052319">
      <w:pPr>
        <w:spacing w:after="0"/>
        <w:jc w:val="both"/>
        <w:rPr>
          <w:rFonts w:cstheme="minorHAnsi"/>
          <w:b/>
          <w:color w:val="000000" w:themeColor="text1"/>
          <w:lang w:val="en-US"/>
        </w:rPr>
      </w:pPr>
      <w:r w:rsidRPr="002570C5">
        <w:rPr>
          <w:rFonts w:cstheme="minorHAnsi"/>
          <w:b/>
          <w:color w:val="000000" w:themeColor="text1"/>
          <w:lang w:val="en-US"/>
        </w:rPr>
        <w:t>(Tina Jukić &amp; Chris Ansell)</w:t>
      </w:r>
    </w:p>
    <w:p w:rsidR="00597CF8" w:rsidRDefault="00597CF8" w:rsidP="000C2C67">
      <w:pPr>
        <w:spacing w:after="0" w:line="252" w:lineRule="auto"/>
        <w:jc w:val="both"/>
        <w:rPr>
          <w:rFonts w:cstheme="minorHAnsi"/>
          <w:bCs/>
          <w:lang w:val="en-US"/>
        </w:rPr>
      </w:pPr>
    </w:p>
    <w:p w:rsidR="000C2C67" w:rsidRPr="002570C5" w:rsidRDefault="000C2C67" w:rsidP="000C2C67">
      <w:pPr>
        <w:spacing w:after="0" w:line="252" w:lineRule="auto"/>
        <w:jc w:val="both"/>
        <w:rPr>
          <w:rFonts w:cstheme="minorHAnsi"/>
          <w:bCs/>
          <w:lang w:val="en-US"/>
        </w:rPr>
      </w:pPr>
      <w:r w:rsidRPr="002570C5">
        <w:rPr>
          <w:rFonts w:cstheme="minorHAnsi"/>
          <w:bCs/>
          <w:lang w:val="en-US"/>
        </w:rPr>
        <w:t>The focus of this workshop is on the physical and virtual platforms and arenas supporting collaborative innovation in the public sector. More precisely, during this workshop, we would like to identify different forms of such platforms (e.g. digital, living labs, deliberation, etc.), their characteristics, and their experiences with practical implementation.</w:t>
      </w:r>
    </w:p>
    <w:p w:rsidR="000C2C67" w:rsidRPr="002570C5" w:rsidRDefault="000C2C67" w:rsidP="000C2C67">
      <w:pPr>
        <w:spacing w:after="0" w:line="252" w:lineRule="auto"/>
        <w:jc w:val="both"/>
        <w:rPr>
          <w:rFonts w:cstheme="minorHAnsi"/>
          <w:bCs/>
          <w:lang w:val="en-US"/>
        </w:rPr>
      </w:pPr>
    </w:p>
    <w:p w:rsidR="000C2C67" w:rsidRPr="002570C5" w:rsidRDefault="000C2C67" w:rsidP="000C2C67">
      <w:pPr>
        <w:spacing w:after="0" w:line="252" w:lineRule="auto"/>
        <w:jc w:val="both"/>
        <w:rPr>
          <w:rFonts w:cstheme="minorHAnsi"/>
          <w:bCs/>
          <w:lang w:val="en-US"/>
        </w:rPr>
      </w:pPr>
      <w:r w:rsidRPr="002570C5">
        <w:rPr>
          <w:rFonts w:cstheme="minorHAnsi"/>
          <w:bCs/>
          <w:lang w:val="en-US"/>
        </w:rPr>
        <w:t>We kindly invite workshop participants to address one (or more) of the following questions:</w:t>
      </w:r>
    </w:p>
    <w:p w:rsidR="000C2C67" w:rsidRPr="002570C5" w:rsidRDefault="000C2C67" w:rsidP="000C2C67">
      <w:pPr>
        <w:numPr>
          <w:ilvl w:val="0"/>
          <w:numId w:val="6"/>
        </w:numPr>
        <w:tabs>
          <w:tab w:val="clear" w:pos="360"/>
          <w:tab w:val="num" w:pos="720"/>
        </w:tabs>
        <w:spacing w:after="0" w:line="252" w:lineRule="auto"/>
        <w:ind w:left="720"/>
        <w:jc w:val="both"/>
        <w:rPr>
          <w:rFonts w:eastAsia="Times New Roman" w:cstheme="minorHAnsi"/>
          <w:lang w:val="en-US"/>
        </w:rPr>
      </w:pPr>
      <w:r w:rsidRPr="002570C5">
        <w:rPr>
          <w:rFonts w:eastAsia="Times New Roman" w:cstheme="minorHAnsi"/>
          <w:lang w:val="en-US"/>
        </w:rPr>
        <w:lastRenderedPageBreak/>
        <w:t>How can the public sector use physical and virtual platforms to spur formation of collaborative arenas?</w:t>
      </w:r>
    </w:p>
    <w:p w:rsidR="000C2C67" w:rsidRPr="002570C5" w:rsidRDefault="000C2C67" w:rsidP="000C2C67">
      <w:pPr>
        <w:numPr>
          <w:ilvl w:val="0"/>
          <w:numId w:val="6"/>
        </w:numPr>
        <w:tabs>
          <w:tab w:val="clear" w:pos="360"/>
          <w:tab w:val="num" w:pos="720"/>
        </w:tabs>
        <w:spacing w:after="0" w:line="252" w:lineRule="auto"/>
        <w:ind w:left="720"/>
        <w:jc w:val="both"/>
        <w:rPr>
          <w:rFonts w:eastAsia="Times New Roman" w:cstheme="minorHAnsi"/>
          <w:lang w:val="en-US"/>
        </w:rPr>
      </w:pPr>
      <w:r w:rsidRPr="002570C5">
        <w:rPr>
          <w:rFonts w:eastAsia="Times New Roman" w:cstheme="minorHAnsi"/>
          <w:lang w:val="en-US"/>
        </w:rPr>
        <w:t>What kind of designs are available to create arenas and platforms of collaboration?</w:t>
      </w:r>
    </w:p>
    <w:p w:rsidR="000C2C67" w:rsidRPr="002570C5" w:rsidRDefault="000C2C67" w:rsidP="000C2C67">
      <w:pPr>
        <w:numPr>
          <w:ilvl w:val="0"/>
          <w:numId w:val="6"/>
        </w:numPr>
        <w:tabs>
          <w:tab w:val="clear" w:pos="360"/>
          <w:tab w:val="num" w:pos="720"/>
        </w:tabs>
        <w:spacing w:after="0" w:line="252" w:lineRule="auto"/>
        <w:ind w:left="720"/>
        <w:jc w:val="both"/>
        <w:rPr>
          <w:rFonts w:eastAsia="Times New Roman" w:cstheme="minorHAnsi"/>
          <w:lang w:val="en-US"/>
        </w:rPr>
      </w:pPr>
      <w:r w:rsidRPr="002570C5">
        <w:rPr>
          <w:rFonts w:eastAsia="Times New Roman" w:cstheme="minorHAnsi"/>
          <w:lang w:val="en-US"/>
        </w:rPr>
        <w:t>What are the outcomes of the various platform designs and what are the political forces shaping the choice of designs.</w:t>
      </w:r>
    </w:p>
    <w:p w:rsidR="00DA5ADE" w:rsidRPr="002570C5" w:rsidRDefault="00DA5ADE" w:rsidP="00DA5ADE">
      <w:pPr>
        <w:spacing w:after="0" w:line="252" w:lineRule="auto"/>
        <w:ind w:left="360"/>
        <w:jc w:val="both"/>
        <w:rPr>
          <w:rFonts w:eastAsia="Times New Roman" w:cstheme="minorHAnsi"/>
          <w:lang w:val="en-US"/>
        </w:rPr>
      </w:pPr>
    </w:p>
    <w:p w:rsidR="00971F5C" w:rsidRPr="002570C5" w:rsidRDefault="00971F5C" w:rsidP="00750FC1">
      <w:pPr>
        <w:spacing w:after="0"/>
        <w:jc w:val="both"/>
        <w:rPr>
          <w:rFonts w:cstheme="minorHAnsi"/>
          <w:b/>
          <w:lang w:val="nl-BE"/>
        </w:rPr>
        <w:sectPr w:rsidR="00971F5C" w:rsidRPr="002570C5" w:rsidSect="002F7F3D">
          <w:type w:val="continuous"/>
          <w:pgSz w:w="11906" w:h="16838"/>
          <w:pgMar w:top="1701" w:right="1134" w:bottom="1701" w:left="1134" w:header="708" w:footer="708" w:gutter="0"/>
          <w:cols w:space="708"/>
          <w:docGrid w:linePitch="360"/>
        </w:sectPr>
      </w:pPr>
    </w:p>
    <w:p w:rsidR="00750FC1" w:rsidRPr="002570C5" w:rsidRDefault="00750FC1" w:rsidP="00750FC1">
      <w:pPr>
        <w:spacing w:after="0"/>
        <w:jc w:val="both"/>
        <w:rPr>
          <w:rFonts w:cstheme="minorHAnsi"/>
          <w:b/>
          <w:lang w:val="nl-BE"/>
        </w:rPr>
      </w:pPr>
      <w:r w:rsidRPr="002570C5">
        <w:rPr>
          <w:rFonts w:cstheme="minorHAnsi"/>
          <w:b/>
          <w:lang w:val="nl-BE"/>
        </w:rPr>
        <w:t>European co-chair:</w:t>
      </w:r>
    </w:p>
    <w:p w:rsidR="00750FC1" w:rsidRPr="002570C5" w:rsidRDefault="00750FC1" w:rsidP="00750FC1">
      <w:pPr>
        <w:spacing w:after="0"/>
        <w:jc w:val="both"/>
        <w:rPr>
          <w:rFonts w:cstheme="minorHAnsi"/>
          <w:lang w:val="nl-BE"/>
        </w:rPr>
      </w:pPr>
      <w:r w:rsidRPr="002570C5">
        <w:rPr>
          <w:rFonts w:cstheme="minorHAnsi"/>
          <w:lang w:val="nl-BE"/>
        </w:rPr>
        <w:t>Tina Juki</w:t>
      </w:r>
      <w:r w:rsidRPr="002570C5">
        <w:rPr>
          <w:rFonts w:cstheme="minorHAnsi"/>
          <w:color w:val="000000" w:themeColor="text1"/>
          <w:lang w:val="en-US"/>
        </w:rPr>
        <w:t>ć</w:t>
      </w:r>
    </w:p>
    <w:p w:rsidR="00750FC1" w:rsidRPr="002570C5" w:rsidRDefault="00540D7A" w:rsidP="00750FC1">
      <w:pPr>
        <w:spacing w:after="0"/>
        <w:jc w:val="both"/>
        <w:rPr>
          <w:rFonts w:cstheme="minorHAnsi"/>
          <w:lang w:val="en-US"/>
        </w:rPr>
      </w:pPr>
      <w:hyperlink r:id="rId17" w:history="1">
        <w:r w:rsidR="00063FE6" w:rsidRPr="002570C5">
          <w:rPr>
            <w:rStyle w:val="Hyperlink"/>
            <w:rFonts w:cstheme="minorHAnsi"/>
            <w:lang w:val="nl-BE"/>
          </w:rPr>
          <w:t>Tina.Jukic@fu.uni-lj.si</w:t>
        </w:r>
      </w:hyperlink>
    </w:p>
    <w:p w:rsidR="008565DB" w:rsidRPr="002570C5" w:rsidRDefault="008565DB" w:rsidP="00750FC1">
      <w:pPr>
        <w:spacing w:after="0"/>
        <w:jc w:val="both"/>
        <w:rPr>
          <w:rFonts w:cstheme="minorHAnsi"/>
          <w:lang w:val="en-US"/>
        </w:rPr>
      </w:pPr>
      <w:r w:rsidRPr="002570C5">
        <w:rPr>
          <w:rFonts w:cstheme="minorHAnsi"/>
          <w:lang w:val="en-US"/>
        </w:rPr>
        <w:t xml:space="preserve">Faculty of Administration, </w:t>
      </w:r>
    </w:p>
    <w:p w:rsidR="008565DB" w:rsidRPr="002570C5" w:rsidRDefault="008565DB" w:rsidP="00750FC1">
      <w:pPr>
        <w:spacing w:after="0"/>
        <w:jc w:val="both"/>
        <w:rPr>
          <w:rFonts w:cstheme="minorHAnsi"/>
          <w:lang w:val="en-US"/>
        </w:rPr>
      </w:pPr>
      <w:r w:rsidRPr="002570C5">
        <w:rPr>
          <w:rFonts w:cstheme="minorHAnsi"/>
          <w:lang w:val="en-US"/>
        </w:rPr>
        <w:t>University of Ljubljana, Slovenia</w:t>
      </w:r>
    </w:p>
    <w:p w:rsidR="00063FE6" w:rsidRPr="002570C5" w:rsidRDefault="00063FE6" w:rsidP="00750FC1">
      <w:pPr>
        <w:spacing w:after="0"/>
        <w:jc w:val="both"/>
        <w:rPr>
          <w:rFonts w:cstheme="minorHAnsi"/>
          <w:b/>
          <w:color w:val="000000" w:themeColor="text1"/>
          <w:highlight w:val="yellow"/>
          <w:lang w:val="nl-BE"/>
        </w:rPr>
      </w:pPr>
    </w:p>
    <w:p w:rsidR="00750FC1" w:rsidRPr="002570C5" w:rsidRDefault="00750FC1" w:rsidP="00750FC1">
      <w:pPr>
        <w:spacing w:after="0"/>
        <w:jc w:val="both"/>
        <w:rPr>
          <w:rFonts w:cstheme="minorHAnsi"/>
          <w:b/>
          <w:lang w:val="en-US"/>
        </w:rPr>
      </w:pPr>
      <w:r w:rsidRPr="002570C5">
        <w:rPr>
          <w:rFonts w:cstheme="minorHAnsi"/>
          <w:b/>
          <w:lang w:val="en-US"/>
        </w:rPr>
        <w:t>US co-chair:</w:t>
      </w:r>
    </w:p>
    <w:p w:rsidR="00750FC1" w:rsidRPr="002570C5" w:rsidRDefault="00750FC1" w:rsidP="00750FC1">
      <w:pPr>
        <w:spacing w:after="0"/>
        <w:jc w:val="both"/>
        <w:rPr>
          <w:rFonts w:cstheme="minorHAnsi"/>
          <w:color w:val="000000" w:themeColor="text1"/>
          <w:lang w:val="en-US"/>
        </w:rPr>
      </w:pPr>
      <w:r w:rsidRPr="002570C5">
        <w:rPr>
          <w:rFonts w:cstheme="minorHAnsi"/>
          <w:color w:val="000000" w:themeColor="text1"/>
          <w:lang w:val="en-US"/>
        </w:rPr>
        <w:t>Chris Ansell</w:t>
      </w:r>
    </w:p>
    <w:p w:rsidR="00750FC1" w:rsidRPr="002570C5" w:rsidRDefault="00540D7A" w:rsidP="00052319">
      <w:pPr>
        <w:spacing w:after="0"/>
        <w:jc w:val="both"/>
        <w:rPr>
          <w:rFonts w:cstheme="minorHAnsi"/>
          <w:lang w:val="en-US"/>
        </w:rPr>
      </w:pPr>
      <w:hyperlink r:id="rId18" w:history="1">
        <w:r w:rsidR="00063FE6" w:rsidRPr="002570C5">
          <w:rPr>
            <w:rStyle w:val="Hyperlink"/>
            <w:rFonts w:cstheme="minorHAnsi"/>
            <w:lang w:val="en-US"/>
          </w:rPr>
          <w:t>cansell@berkeley.edu</w:t>
        </w:r>
      </w:hyperlink>
    </w:p>
    <w:p w:rsidR="008565DB" w:rsidRPr="002570C5" w:rsidRDefault="008565DB" w:rsidP="00052319">
      <w:pPr>
        <w:spacing w:after="0"/>
        <w:jc w:val="both"/>
        <w:rPr>
          <w:rFonts w:cstheme="minorHAnsi"/>
          <w:lang w:val="en-US"/>
        </w:rPr>
      </w:pPr>
      <w:r w:rsidRPr="002570C5">
        <w:rPr>
          <w:rFonts w:cstheme="minorHAnsi"/>
          <w:lang w:val="en-US"/>
        </w:rPr>
        <w:t xml:space="preserve">Department of Political Science, </w:t>
      </w:r>
    </w:p>
    <w:p w:rsidR="00750FC1" w:rsidRPr="002570C5" w:rsidRDefault="008565DB" w:rsidP="00052319">
      <w:pPr>
        <w:spacing w:after="0"/>
        <w:jc w:val="both"/>
        <w:rPr>
          <w:rFonts w:cstheme="minorHAnsi"/>
          <w:b/>
          <w:color w:val="000000" w:themeColor="text1"/>
          <w:highlight w:val="yellow"/>
          <w:lang w:val="en-US"/>
        </w:rPr>
      </w:pPr>
      <w:r w:rsidRPr="002570C5">
        <w:rPr>
          <w:rFonts w:cstheme="minorHAnsi"/>
          <w:lang w:val="en-US"/>
        </w:rPr>
        <w:t>University of California, Berkeley</w:t>
      </w:r>
      <w:r w:rsidR="004D6FA3" w:rsidRPr="002570C5">
        <w:rPr>
          <w:rFonts w:cstheme="minorHAnsi"/>
          <w:lang w:val="en-US"/>
        </w:rPr>
        <w:t>, USA</w:t>
      </w:r>
    </w:p>
    <w:p w:rsidR="00971F5C" w:rsidRPr="002570C5" w:rsidRDefault="00971F5C" w:rsidP="00052319">
      <w:pPr>
        <w:spacing w:after="0"/>
        <w:jc w:val="both"/>
        <w:rPr>
          <w:rFonts w:cstheme="minorHAnsi"/>
          <w:b/>
          <w:color w:val="000000" w:themeColor="text1"/>
          <w:highlight w:val="yellow"/>
          <w:lang w:val="en-US"/>
        </w:rPr>
        <w:sectPr w:rsidR="00971F5C" w:rsidRPr="002570C5" w:rsidSect="00971F5C">
          <w:type w:val="continuous"/>
          <w:pgSz w:w="11906" w:h="16838"/>
          <w:pgMar w:top="1701" w:right="1134" w:bottom="1701" w:left="1134" w:header="708" w:footer="708" w:gutter="0"/>
          <w:cols w:num="2" w:space="708"/>
          <w:docGrid w:linePitch="360"/>
        </w:sectPr>
      </w:pPr>
    </w:p>
    <w:p w:rsidR="00220BF3" w:rsidRPr="002570C5" w:rsidRDefault="00930822" w:rsidP="00052319">
      <w:pPr>
        <w:spacing w:after="0"/>
        <w:jc w:val="both"/>
        <w:rPr>
          <w:rFonts w:cstheme="minorHAnsi"/>
          <w:b/>
          <w:color w:val="000000" w:themeColor="text1"/>
          <w:sz w:val="24"/>
          <w:lang w:val="en-US"/>
        </w:rPr>
      </w:pPr>
      <w:r w:rsidRPr="002570C5">
        <w:rPr>
          <w:rFonts w:cstheme="minorHAnsi"/>
          <w:b/>
          <w:color w:val="000000" w:themeColor="text1"/>
          <w:sz w:val="24"/>
          <w:lang w:val="en-US"/>
        </w:rPr>
        <w:t>8</w:t>
      </w:r>
      <w:r w:rsidR="00220BF3" w:rsidRPr="002570C5">
        <w:rPr>
          <w:rFonts w:cstheme="minorHAnsi"/>
          <w:b/>
          <w:color w:val="000000" w:themeColor="text1"/>
          <w:sz w:val="24"/>
          <w:lang w:val="en-US"/>
        </w:rPr>
        <w:t>. Political leadership and policy entrepreneurship in a world of collaborative governance</w:t>
      </w:r>
    </w:p>
    <w:p w:rsidR="00220BF3" w:rsidRDefault="00220BF3" w:rsidP="00052319">
      <w:pPr>
        <w:spacing w:after="0"/>
        <w:jc w:val="both"/>
        <w:rPr>
          <w:rFonts w:cstheme="minorHAnsi"/>
          <w:b/>
          <w:color w:val="000000" w:themeColor="text1"/>
          <w:lang w:val="en-US"/>
        </w:rPr>
      </w:pPr>
      <w:r w:rsidRPr="002570C5">
        <w:rPr>
          <w:rFonts w:cstheme="minorHAnsi"/>
          <w:b/>
          <w:color w:val="000000" w:themeColor="text1"/>
          <w:lang w:val="en-US"/>
        </w:rPr>
        <w:t>(Eva Sørensen &amp; Michael Neblo)</w:t>
      </w:r>
    </w:p>
    <w:p w:rsidR="00597CF8" w:rsidRPr="002570C5" w:rsidRDefault="00597CF8" w:rsidP="00052319">
      <w:pPr>
        <w:spacing w:after="0"/>
        <w:jc w:val="both"/>
        <w:rPr>
          <w:rFonts w:cstheme="minorHAnsi"/>
          <w:b/>
          <w:color w:val="000000" w:themeColor="text1"/>
          <w:lang w:val="en-US"/>
        </w:rPr>
      </w:pPr>
    </w:p>
    <w:p w:rsidR="002F47C6" w:rsidRPr="002570C5" w:rsidRDefault="002F47C6" w:rsidP="002F47C6">
      <w:pPr>
        <w:spacing w:after="0" w:line="252" w:lineRule="auto"/>
        <w:rPr>
          <w:rFonts w:eastAsia="Times New Roman" w:cstheme="minorHAnsi"/>
          <w:color w:val="000000" w:themeColor="text1"/>
          <w:lang w:val="en-US"/>
        </w:rPr>
      </w:pPr>
      <w:r w:rsidRPr="002570C5">
        <w:rPr>
          <w:rFonts w:eastAsia="Times New Roman" w:cstheme="minorHAnsi"/>
          <w:color w:val="000000" w:themeColor="text1"/>
          <w:lang w:val="en-US"/>
        </w:rPr>
        <w:t>The focus of the workshop is on political leadership and policy entrepreneurship in a world of collaborative governance. The workshop invites papers the address one or more of the following questions:</w:t>
      </w:r>
    </w:p>
    <w:p w:rsidR="002F47C6" w:rsidRPr="002570C5" w:rsidRDefault="002F47C6" w:rsidP="002F47C6">
      <w:pPr>
        <w:spacing w:after="0" w:line="252" w:lineRule="auto"/>
        <w:rPr>
          <w:rFonts w:eastAsia="Times New Roman" w:cstheme="minorHAnsi"/>
          <w:color w:val="000000" w:themeColor="text1"/>
          <w:lang w:val="en-US"/>
        </w:rPr>
      </w:pPr>
    </w:p>
    <w:p w:rsidR="00990C0A" w:rsidRDefault="00990C0A" w:rsidP="00990C0A">
      <w:pPr>
        <w:numPr>
          <w:ilvl w:val="0"/>
          <w:numId w:val="7"/>
        </w:numPr>
        <w:spacing w:after="0" w:line="252" w:lineRule="auto"/>
        <w:rPr>
          <w:rFonts w:eastAsia="Times New Roman" w:cstheme="minorHAnsi"/>
          <w:color w:val="000000" w:themeColor="text1"/>
          <w:lang w:val="en-US"/>
        </w:rPr>
      </w:pPr>
      <w:r w:rsidRPr="002570C5">
        <w:rPr>
          <w:rFonts w:eastAsia="Times New Roman" w:cstheme="minorHAnsi"/>
          <w:color w:val="000000" w:themeColor="text1"/>
          <w:lang w:val="en-US"/>
        </w:rPr>
        <w:t>What is currently the most pressing challenges to democratic political leadership?</w:t>
      </w:r>
    </w:p>
    <w:p w:rsidR="003838C3" w:rsidRPr="002570C5" w:rsidRDefault="003838C3" w:rsidP="00990C0A">
      <w:pPr>
        <w:numPr>
          <w:ilvl w:val="0"/>
          <w:numId w:val="7"/>
        </w:numPr>
        <w:spacing w:after="0" w:line="252" w:lineRule="auto"/>
        <w:rPr>
          <w:rFonts w:eastAsia="Times New Roman" w:cstheme="minorHAnsi"/>
          <w:color w:val="000000" w:themeColor="text1"/>
          <w:lang w:val="en-US"/>
        </w:rPr>
      </w:pPr>
      <w:r>
        <w:rPr>
          <w:rFonts w:eastAsia="Times New Roman" w:cstheme="minorHAnsi"/>
          <w:color w:val="000000" w:themeColor="text1"/>
          <w:lang w:val="en-US"/>
        </w:rPr>
        <w:t>What are the sources and impact of the emerging forms of autocratic or illiberal political leadership?</w:t>
      </w:r>
    </w:p>
    <w:p w:rsidR="00990C0A" w:rsidRDefault="00990C0A" w:rsidP="00990C0A">
      <w:pPr>
        <w:numPr>
          <w:ilvl w:val="0"/>
          <w:numId w:val="7"/>
        </w:numPr>
        <w:spacing w:after="0" w:line="252" w:lineRule="auto"/>
        <w:rPr>
          <w:rFonts w:eastAsia="Times New Roman" w:cstheme="minorHAnsi"/>
          <w:color w:val="000000" w:themeColor="text1"/>
          <w:lang w:val="en-US"/>
        </w:rPr>
      </w:pPr>
      <w:r w:rsidRPr="002570C5">
        <w:rPr>
          <w:rFonts w:eastAsia="Times New Roman" w:cstheme="minorHAnsi"/>
          <w:color w:val="000000" w:themeColor="text1"/>
          <w:lang w:val="en-US"/>
        </w:rPr>
        <w:t>How can political leaders benefit from different forms of input from citizens, stakeholders and policy advisors in order to produce viable political reforms and solutions?</w:t>
      </w:r>
    </w:p>
    <w:p w:rsidR="003838C3" w:rsidRPr="002570C5" w:rsidRDefault="003838C3" w:rsidP="00990C0A">
      <w:pPr>
        <w:numPr>
          <w:ilvl w:val="0"/>
          <w:numId w:val="7"/>
        </w:numPr>
        <w:spacing w:after="0" w:line="252" w:lineRule="auto"/>
        <w:rPr>
          <w:rFonts w:eastAsia="Times New Roman" w:cstheme="minorHAnsi"/>
          <w:color w:val="000000" w:themeColor="text1"/>
          <w:lang w:val="en-US"/>
        </w:rPr>
      </w:pPr>
      <w:r>
        <w:rPr>
          <w:rFonts w:eastAsia="Times New Roman" w:cstheme="minorHAnsi"/>
          <w:color w:val="000000" w:themeColor="text1"/>
          <w:lang w:val="en-US"/>
        </w:rPr>
        <w:t>Can new forms of interactive political leadership help mitigating the risk of autocratic populism?</w:t>
      </w:r>
    </w:p>
    <w:p w:rsidR="003838C3" w:rsidRPr="002570C5" w:rsidRDefault="003838C3" w:rsidP="003838C3">
      <w:pPr>
        <w:numPr>
          <w:ilvl w:val="0"/>
          <w:numId w:val="7"/>
        </w:numPr>
        <w:spacing w:line="252" w:lineRule="auto"/>
        <w:contextualSpacing/>
        <w:rPr>
          <w:rFonts w:eastAsia="Times New Roman" w:cstheme="minorHAnsi"/>
          <w:color w:val="000000" w:themeColor="text1"/>
          <w:lang w:val="en-US"/>
        </w:rPr>
      </w:pPr>
      <w:r w:rsidRPr="002570C5">
        <w:rPr>
          <w:rFonts w:eastAsia="Times New Roman" w:cstheme="minorHAnsi"/>
          <w:color w:val="000000" w:themeColor="text1"/>
          <w:lang w:val="en-US"/>
        </w:rPr>
        <w:t>How do the institutions of representative democracy condition dialogue between politicians and citizens, and what changes are needed to promote democratic political leadership?  </w:t>
      </w:r>
    </w:p>
    <w:p w:rsidR="00990C0A" w:rsidRPr="002570C5" w:rsidRDefault="00990C0A" w:rsidP="00990C0A">
      <w:pPr>
        <w:numPr>
          <w:ilvl w:val="0"/>
          <w:numId w:val="7"/>
        </w:numPr>
        <w:spacing w:after="0" w:line="252" w:lineRule="auto"/>
        <w:rPr>
          <w:rFonts w:eastAsia="Times New Roman" w:cstheme="minorHAnsi"/>
          <w:color w:val="000000" w:themeColor="text1"/>
          <w:lang w:val="en-US"/>
        </w:rPr>
      </w:pPr>
      <w:r w:rsidRPr="002570C5">
        <w:rPr>
          <w:rFonts w:eastAsia="Times New Roman" w:cstheme="minorHAnsi"/>
          <w:color w:val="000000" w:themeColor="text1"/>
          <w:lang w:val="en-US"/>
        </w:rPr>
        <w:t>What is a policy entrepreneur and how can he or she navigate in turbulent times with dif</w:t>
      </w:r>
      <w:r w:rsidR="003838C3">
        <w:rPr>
          <w:rFonts w:eastAsia="Times New Roman" w:cstheme="minorHAnsi"/>
          <w:color w:val="000000" w:themeColor="text1"/>
          <w:lang w:val="en-US"/>
        </w:rPr>
        <w:t xml:space="preserve">ferent and at times competing and co-existing </w:t>
      </w:r>
      <w:r w:rsidRPr="002570C5">
        <w:rPr>
          <w:rFonts w:eastAsia="Times New Roman" w:cstheme="minorHAnsi"/>
          <w:color w:val="000000" w:themeColor="text1"/>
          <w:lang w:val="en-US"/>
        </w:rPr>
        <w:t>forms of governance?</w:t>
      </w:r>
    </w:p>
    <w:p w:rsidR="000F66D1" w:rsidRPr="002570C5" w:rsidRDefault="000F66D1" w:rsidP="00750FC1">
      <w:pPr>
        <w:spacing w:after="0"/>
        <w:jc w:val="both"/>
        <w:rPr>
          <w:rFonts w:cstheme="minorHAnsi"/>
          <w:b/>
          <w:color w:val="000000" w:themeColor="text1"/>
          <w:lang w:val="en-US"/>
        </w:rPr>
      </w:pPr>
    </w:p>
    <w:p w:rsidR="004D6FA3" w:rsidRPr="002570C5" w:rsidRDefault="004D6FA3" w:rsidP="00750FC1">
      <w:pPr>
        <w:spacing w:after="0"/>
        <w:jc w:val="both"/>
        <w:rPr>
          <w:rFonts w:cstheme="minorHAnsi"/>
          <w:b/>
          <w:lang w:val="nl-BE"/>
        </w:rPr>
        <w:sectPr w:rsidR="004D6FA3" w:rsidRPr="002570C5" w:rsidSect="002F7F3D">
          <w:type w:val="continuous"/>
          <w:pgSz w:w="11906" w:h="16838"/>
          <w:pgMar w:top="1701" w:right="1134" w:bottom="1701" w:left="1134" w:header="708" w:footer="708" w:gutter="0"/>
          <w:cols w:space="708"/>
          <w:docGrid w:linePitch="360"/>
        </w:sectPr>
      </w:pPr>
    </w:p>
    <w:p w:rsidR="00750FC1" w:rsidRPr="002570C5" w:rsidRDefault="00750FC1" w:rsidP="00750FC1">
      <w:pPr>
        <w:spacing w:after="0"/>
        <w:jc w:val="both"/>
        <w:rPr>
          <w:rFonts w:cstheme="minorHAnsi"/>
          <w:b/>
          <w:lang w:val="nl-BE"/>
        </w:rPr>
      </w:pPr>
      <w:r w:rsidRPr="002570C5">
        <w:rPr>
          <w:rFonts w:cstheme="minorHAnsi"/>
          <w:b/>
          <w:lang w:val="nl-BE"/>
        </w:rPr>
        <w:t>European co-chair:</w:t>
      </w:r>
    </w:p>
    <w:p w:rsidR="00750FC1" w:rsidRPr="002570C5" w:rsidRDefault="00750FC1" w:rsidP="00750FC1">
      <w:pPr>
        <w:spacing w:after="0"/>
        <w:jc w:val="both"/>
        <w:rPr>
          <w:rFonts w:cstheme="minorHAnsi"/>
          <w:lang w:val="nl-BE"/>
        </w:rPr>
      </w:pPr>
      <w:r w:rsidRPr="002570C5">
        <w:rPr>
          <w:rFonts w:cstheme="minorHAnsi"/>
          <w:lang w:val="nl-BE"/>
        </w:rPr>
        <w:t>Eva Sørensen</w:t>
      </w:r>
    </w:p>
    <w:p w:rsidR="00750FC1" w:rsidRPr="002570C5" w:rsidRDefault="00540D7A" w:rsidP="00750FC1">
      <w:pPr>
        <w:spacing w:after="0"/>
        <w:jc w:val="both"/>
        <w:rPr>
          <w:rFonts w:cstheme="minorHAnsi"/>
          <w:lang w:val="nl-BE"/>
        </w:rPr>
      </w:pPr>
      <w:hyperlink r:id="rId19" w:history="1">
        <w:r w:rsidR="00750FC1" w:rsidRPr="002570C5">
          <w:rPr>
            <w:rStyle w:val="Hyperlink"/>
            <w:rFonts w:cstheme="minorHAnsi"/>
            <w:lang w:val="nl-BE"/>
          </w:rPr>
          <w:t>eva@ruc.dk</w:t>
        </w:r>
      </w:hyperlink>
    </w:p>
    <w:p w:rsidR="00750FC1" w:rsidRPr="002570C5" w:rsidRDefault="00750FC1" w:rsidP="00750FC1">
      <w:pPr>
        <w:spacing w:after="0"/>
        <w:jc w:val="both"/>
        <w:rPr>
          <w:rFonts w:cstheme="minorHAnsi"/>
          <w:lang w:val="en-US"/>
        </w:rPr>
      </w:pPr>
      <w:r w:rsidRPr="002570C5">
        <w:rPr>
          <w:rFonts w:cstheme="minorHAnsi"/>
          <w:lang w:val="en-US"/>
        </w:rPr>
        <w:t>Department of Social Science and Business,</w:t>
      </w:r>
    </w:p>
    <w:p w:rsidR="00750FC1" w:rsidRPr="002570C5" w:rsidRDefault="00750FC1" w:rsidP="00052319">
      <w:pPr>
        <w:spacing w:after="0"/>
        <w:jc w:val="both"/>
        <w:rPr>
          <w:rFonts w:cstheme="minorHAnsi"/>
          <w:lang w:val="en-US"/>
        </w:rPr>
      </w:pPr>
      <w:r w:rsidRPr="002570C5">
        <w:rPr>
          <w:rFonts w:cstheme="minorHAnsi"/>
          <w:lang w:val="en-US"/>
        </w:rPr>
        <w:t>Roskilde School of Governance,</w:t>
      </w:r>
      <w:r w:rsidR="00A43492" w:rsidRPr="002570C5">
        <w:rPr>
          <w:rFonts w:cstheme="minorHAnsi"/>
          <w:lang w:val="en-US"/>
        </w:rPr>
        <w:t xml:space="preserve"> </w:t>
      </w:r>
      <w:r w:rsidRPr="002570C5">
        <w:rPr>
          <w:rFonts w:cstheme="minorHAnsi"/>
          <w:lang w:val="en-US"/>
        </w:rPr>
        <w:t>Denmark</w:t>
      </w:r>
    </w:p>
    <w:p w:rsidR="00A43492" w:rsidRPr="002570C5" w:rsidRDefault="00A43492" w:rsidP="00052319">
      <w:pPr>
        <w:spacing w:after="0"/>
        <w:jc w:val="both"/>
        <w:rPr>
          <w:rFonts w:cstheme="minorHAnsi"/>
          <w:lang w:val="en-US"/>
        </w:rPr>
      </w:pPr>
    </w:p>
    <w:p w:rsidR="00750FC1" w:rsidRPr="002570C5" w:rsidRDefault="00750FC1" w:rsidP="00750FC1">
      <w:pPr>
        <w:spacing w:after="0"/>
        <w:jc w:val="both"/>
        <w:rPr>
          <w:rFonts w:cstheme="minorHAnsi"/>
          <w:b/>
          <w:lang w:val="en-US"/>
        </w:rPr>
      </w:pPr>
      <w:r w:rsidRPr="002570C5">
        <w:rPr>
          <w:rFonts w:cstheme="minorHAnsi"/>
          <w:b/>
          <w:lang w:val="en-US"/>
        </w:rPr>
        <w:t>US co-chair:</w:t>
      </w:r>
    </w:p>
    <w:p w:rsidR="00750FC1" w:rsidRPr="002570C5" w:rsidRDefault="00750FC1" w:rsidP="00750FC1">
      <w:pPr>
        <w:spacing w:after="0"/>
        <w:jc w:val="both"/>
        <w:rPr>
          <w:rFonts w:cstheme="minorHAnsi"/>
          <w:color w:val="000000" w:themeColor="text1"/>
          <w:lang w:val="en-US"/>
        </w:rPr>
      </w:pPr>
      <w:r w:rsidRPr="002570C5">
        <w:rPr>
          <w:rFonts w:cstheme="minorHAnsi"/>
          <w:color w:val="000000" w:themeColor="text1"/>
          <w:lang w:val="en-US"/>
        </w:rPr>
        <w:t>Michael Neblo</w:t>
      </w:r>
    </w:p>
    <w:p w:rsidR="00750FC1" w:rsidRPr="002570C5" w:rsidRDefault="00540D7A" w:rsidP="00052319">
      <w:pPr>
        <w:spacing w:after="0"/>
        <w:jc w:val="both"/>
        <w:rPr>
          <w:rFonts w:cstheme="minorHAnsi"/>
          <w:lang w:val="en-US"/>
        </w:rPr>
      </w:pPr>
      <w:hyperlink r:id="rId20" w:history="1">
        <w:r w:rsidR="00063FE6" w:rsidRPr="002570C5">
          <w:rPr>
            <w:rStyle w:val="Hyperlink"/>
            <w:rFonts w:cstheme="minorHAnsi"/>
            <w:lang w:val="en-US"/>
          </w:rPr>
          <w:t>neblo.1@polisci.osu.edu</w:t>
        </w:r>
      </w:hyperlink>
    </w:p>
    <w:p w:rsidR="008565DB" w:rsidRPr="002570C5" w:rsidRDefault="008565DB" w:rsidP="00052319">
      <w:pPr>
        <w:spacing w:after="0"/>
        <w:jc w:val="both"/>
        <w:rPr>
          <w:rFonts w:cstheme="minorHAnsi"/>
          <w:lang w:val="en-US"/>
        </w:rPr>
      </w:pPr>
      <w:r w:rsidRPr="002570C5">
        <w:rPr>
          <w:rFonts w:cstheme="minorHAnsi"/>
          <w:lang w:val="en-US"/>
        </w:rPr>
        <w:t>Department of Political Science,</w:t>
      </w:r>
    </w:p>
    <w:p w:rsidR="00971F5C" w:rsidRPr="002570C5" w:rsidRDefault="008565DB" w:rsidP="00052319">
      <w:pPr>
        <w:spacing w:after="0"/>
        <w:jc w:val="both"/>
        <w:rPr>
          <w:rFonts w:cstheme="minorHAnsi"/>
          <w:lang w:val="en-US"/>
        </w:rPr>
        <w:sectPr w:rsidR="00971F5C" w:rsidRPr="002570C5" w:rsidSect="00971F5C">
          <w:type w:val="continuous"/>
          <w:pgSz w:w="11906" w:h="16838"/>
          <w:pgMar w:top="1701" w:right="1134" w:bottom="1701" w:left="1134" w:header="708" w:footer="708" w:gutter="0"/>
          <w:cols w:num="2" w:space="708"/>
          <w:docGrid w:linePitch="360"/>
        </w:sectPr>
      </w:pPr>
      <w:r w:rsidRPr="002570C5">
        <w:rPr>
          <w:rFonts w:cstheme="minorHAnsi"/>
          <w:lang w:val="en-US"/>
        </w:rPr>
        <w:t>The Ohio State University, Columbus</w:t>
      </w:r>
      <w:r w:rsidR="00A43492" w:rsidRPr="002570C5">
        <w:rPr>
          <w:rFonts w:cstheme="minorHAnsi"/>
          <w:lang w:val="en-US"/>
        </w:rPr>
        <w:t xml:space="preserve">, </w:t>
      </w:r>
      <w:r w:rsidR="004D6FA3" w:rsidRPr="002570C5">
        <w:rPr>
          <w:rFonts w:cstheme="minorHAnsi"/>
          <w:lang w:val="en-US"/>
        </w:rPr>
        <w:t>USA</w:t>
      </w:r>
    </w:p>
    <w:p w:rsidR="00220BF3" w:rsidRPr="002570C5" w:rsidRDefault="00930822" w:rsidP="00052319">
      <w:pPr>
        <w:spacing w:after="0"/>
        <w:jc w:val="both"/>
        <w:rPr>
          <w:rFonts w:cstheme="minorHAnsi"/>
          <w:b/>
          <w:color w:val="000000" w:themeColor="text1"/>
          <w:sz w:val="24"/>
          <w:lang w:val="en-US"/>
        </w:rPr>
      </w:pPr>
      <w:r w:rsidRPr="002570C5">
        <w:rPr>
          <w:rFonts w:cstheme="minorHAnsi"/>
          <w:b/>
          <w:color w:val="000000" w:themeColor="text1"/>
          <w:sz w:val="24"/>
          <w:lang w:val="en-US"/>
        </w:rPr>
        <w:t>9</w:t>
      </w:r>
      <w:r w:rsidR="00220BF3" w:rsidRPr="002570C5">
        <w:rPr>
          <w:rFonts w:cstheme="minorHAnsi"/>
          <w:b/>
          <w:color w:val="000000" w:themeColor="text1"/>
          <w:sz w:val="24"/>
          <w:lang w:val="en-US"/>
        </w:rPr>
        <w:t xml:space="preserve">. Democratic accountability in </w:t>
      </w:r>
      <w:r w:rsidR="00597CF8">
        <w:rPr>
          <w:rFonts w:cstheme="minorHAnsi"/>
          <w:b/>
          <w:color w:val="000000" w:themeColor="text1"/>
          <w:sz w:val="24"/>
          <w:lang w:val="en-US"/>
        </w:rPr>
        <w:t xml:space="preserve">bureaucratic and </w:t>
      </w:r>
      <w:r w:rsidR="00220BF3" w:rsidRPr="002570C5">
        <w:rPr>
          <w:rFonts w:cstheme="minorHAnsi"/>
          <w:b/>
          <w:color w:val="000000" w:themeColor="text1"/>
          <w:sz w:val="24"/>
          <w:lang w:val="en-US"/>
        </w:rPr>
        <w:t>collaborative governance arrangements</w:t>
      </w:r>
    </w:p>
    <w:p w:rsidR="00220BF3" w:rsidRPr="002570C5" w:rsidRDefault="00220BF3" w:rsidP="00052319">
      <w:pPr>
        <w:spacing w:after="0"/>
        <w:jc w:val="both"/>
        <w:rPr>
          <w:rFonts w:cstheme="minorHAnsi"/>
          <w:b/>
          <w:color w:val="000000" w:themeColor="text1"/>
          <w:lang w:val="en-US"/>
        </w:rPr>
      </w:pPr>
      <w:r w:rsidRPr="002570C5">
        <w:rPr>
          <w:rFonts w:cstheme="minorHAnsi"/>
          <w:b/>
          <w:color w:val="000000" w:themeColor="text1"/>
          <w:lang w:val="en-US"/>
        </w:rPr>
        <w:t>(Peter</w:t>
      </w:r>
      <w:r w:rsidR="004D6FA3" w:rsidRPr="002570C5">
        <w:rPr>
          <w:rFonts w:cstheme="minorHAnsi"/>
          <w:b/>
          <w:color w:val="000000" w:themeColor="text1"/>
          <w:lang w:val="en-US"/>
        </w:rPr>
        <w:t xml:space="preserve"> T</w:t>
      </w:r>
      <w:r w:rsidR="0047342F">
        <w:rPr>
          <w:rFonts w:cstheme="minorHAnsi"/>
          <w:b/>
          <w:color w:val="000000" w:themeColor="text1"/>
          <w:lang w:val="en-US"/>
        </w:rPr>
        <w:t>riantafillou &amp; Barbara Crosby</w:t>
      </w:r>
      <w:r w:rsidRPr="002570C5">
        <w:rPr>
          <w:rFonts w:cstheme="minorHAnsi"/>
          <w:b/>
          <w:color w:val="000000" w:themeColor="text1"/>
          <w:lang w:val="en-US"/>
        </w:rPr>
        <w:t>)</w:t>
      </w:r>
    </w:p>
    <w:p w:rsidR="004D6FA3" w:rsidRPr="002570C5" w:rsidRDefault="004D6FA3" w:rsidP="00052319">
      <w:pPr>
        <w:spacing w:after="0"/>
        <w:jc w:val="both"/>
        <w:rPr>
          <w:rFonts w:cstheme="minorHAnsi"/>
          <w:b/>
          <w:color w:val="000000" w:themeColor="text1"/>
          <w:lang w:val="en-US"/>
        </w:rPr>
      </w:pPr>
    </w:p>
    <w:p w:rsidR="002F47C6" w:rsidRPr="002570C5" w:rsidRDefault="002F47C6" w:rsidP="002F47C6">
      <w:pPr>
        <w:rPr>
          <w:rFonts w:cstheme="minorHAnsi"/>
          <w:lang w:val="en-US"/>
        </w:rPr>
      </w:pPr>
      <w:r w:rsidRPr="002570C5">
        <w:rPr>
          <w:rFonts w:cstheme="minorHAnsi"/>
          <w:lang w:val="en-US"/>
        </w:rPr>
        <w:t xml:space="preserve">The focus of this workshop is on the democratic accountability of </w:t>
      </w:r>
      <w:r w:rsidR="00597CF8">
        <w:rPr>
          <w:rFonts w:cstheme="minorHAnsi"/>
          <w:lang w:val="en-US"/>
        </w:rPr>
        <w:t xml:space="preserve">bureaucratic and </w:t>
      </w:r>
      <w:r w:rsidRPr="002570C5">
        <w:rPr>
          <w:rFonts w:cstheme="minorHAnsi"/>
          <w:lang w:val="en-US"/>
        </w:rPr>
        <w:t>collaborative governance arrangements in a variety of national, policy and administrative settings. The workshop invites papers addressing one or more of the following questions:</w:t>
      </w:r>
    </w:p>
    <w:p w:rsidR="002F47C6" w:rsidRPr="002570C5" w:rsidRDefault="002F47C6" w:rsidP="002F47C6">
      <w:pPr>
        <w:numPr>
          <w:ilvl w:val="0"/>
          <w:numId w:val="8"/>
        </w:numPr>
        <w:spacing w:after="0" w:line="252" w:lineRule="auto"/>
        <w:rPr>
          <w:rFonts w:cstheme="minorHAnsi"/>
          <w:lang w:val="en-US"/>
        </w:rPr>
      </w:pPr>
      <w:r w:rsidRPr="002570C5">
        <w:rPr>
          <w:rFonts w:cstheme="minorHAnsi"/>
          <w:lang w:val="en-US"/>
        </w:rPr>
        <w:t xml:space="preserve">How can we understand, problematize and assess the democratic accountability of </w:t>
      </w:r>
      <w:r w:rsidR="003838C3">
        <w:rPr>
          <w:rFonts w:cstheme="minorHAnsi"/>
          <w:lang w:val="en-US"/>
        </w:rPr>
        <w:t xml:space="preserve">bureaucratic and </w:t>
      </w:r>
      <w:r w:rsidRPr="002570C5">
        <w:rPr>
          <w:rFonts w:cstheme="minorHAnsi"/>
          <w:lang w:val="en-US"/>
        </w:rPr>
        <w:t xml:space="preserve">collaborative </w:t>
      </w:r>
      <w:r w:rsidR="003838C3">
        <w:rPr>
          <w:rFonts w:cstheme="minorHAnsi"/>
          <w:lang w:val="en-US"/>
        </w:rPr>
        <w:t xml:space="preserve">forms of </w:t>
      </w:r>
      <w:r w:rsidRPr="002570C5">
        <w:rPr>
          <w:rFonts w:cstheme="minorHAnsi"/>
          <w:lang w:val="en-US"/>
        </w:rPr>
        <w:t>governance</w:t>
      </w:r>
      <w:r w:rsidR="003838C3">
        <w:rPr>
          <w:rFonts w:cstheme="minorHAnsi"/>
          <w:lang w:val="en-US"/>
        </w:rPr>
        <w:t xml:space="preserve"> in the face of crisis and turbulence</w:t>
      </w:r>
      <w:r w:rsidRPr="002570C5">
        <w:rPr>
          <w:rFonts w:cstheme="minorHAnsi"/>
          <w:lang w:val="en-US"/>
        </w:rPr>
        <w:t>?</w:t>
      </w:r>
    </w:p>
    <w:p w:rsidR="002F47C6" w:rsidRPr="002570C5" w:rsidRDefault="002F47C6" w:rsidP="002F47C6">
      <w:pPr>
        <w:numPr>
          <w:ilvl w:val="0"/>
          <w:numId w:val="8"/>
        </w:numPr>
        <w:spacing w:after="0" w:line="252" w:lineRule="auto"/>
        <w:rPr>
          <w:rFonts w:cstheme="minorHAnsi"/>
          <w:lang w:val="en-US"/>
        </w:rPr>
      </w:pPr>
      <w:r w:rsidRPr="002570C5">
        <w:rPr>
          <w:rFonts w:cstheme="minorHAnsi"/>
          <w:lang w:val="en-US"/>
        </w:rPr>
        <w:t xml:space="preserve">What are the potentials and limitations of various forms of accountability (e.g. horizontal vs. vertical, administrative vs. political, systemic vs. social) in relation to </w:t>
      </w:r>
      <w:r w:rsidR="003838C3">
        <w:rPr>
          <w:rFonts w:cstheme="minorHAnsi"/>
          <w:lang w:val="en-US"/>
        </w:rPr>
        <w:t xml:space="preserve">bureaucratic and </w:t>
      </w:r>
      <w:r w:rsidRPr="002570C5">
        <w:rPr>
          <w:rFonts w:cstheme="minorHAnsi"/>
          <w:lang w:val="en-US"/>
        </w:rPr>
        <w:t>collaborative governance</w:t>
      </w:r>
      <w:r w:rsidR="003838C3">
        <w:rPr>
          <w:rFonts w:cstheme="minorHAnsi"/>
          <w:lang w:val="en-US"/>
        </w:rPr>
        <w:t xml:space="preserve"> arrangements</w:t>
      </w:r>
      <w:r w:rsidRPr="002570C5">
        <w:rPr>
          <w:rFonts w:cstheme="minorHAnsi"/>
          <w:lang w:val="en-US"/>
        </w:rPr>
        <w:t>?</w:t>
      </w:r>
    </w:p>
    <w:p w:rsidR="00220BF3" w:rsidRPr="002570C5" w:rsidRDefault="002F47C6" w:rsidP="00FB72B5">
      <w:pPr>
        <w:numPr>
          <w:ilvl w:val="0"/>
          <w:numId w:val="8"/>
        </w:numPr>
        <w:spacing w:after="0" w:line="252" w:lineRule="auto"/>
        <w:rPr>
          <w:rFonts w:cstheme="minorHAnsi"/>
          <w:lang w:val="en-US"/>
        </w:rPr>
      </w:pPr>
      <w:r w:rsidRPr="002570C5">
        <w:rPr>
          <w:rFonts w:cstheme="minorHAnsi"/>
          <w:lang w:val="en-US"/>
        </w:rPr>
        <w:lastRenderedPageBreak/>
        <w:t xml:space="preserve">What political dynamics are impinging on the democratic accountability of </w:t>
      </w:r>
      <w:r w:rsidR="003838C3">
        <w:rPr>
          <w:rFonts w:cstheme="minorHAnsi"/>
          <w:lang w:val="en-US"/>
        </w:rPr>
        <w:t xml:space="preserve">bureaucratic and </w:t>
      </w:r>
      <w:r w:rsidRPr="002570C5">
        <w:rPr>
          <w:rFonts w:cstheme="minorHAnsi"/>
          <w:lang w:val="en-US"/>
        </w:rPr>
        <w:t>collaborative governance?</w:t>
      </w:r>
    </w:p>
    <w:p w:rsidR="00597CF8" w:rsidRDefault="00597CF8" w:rsidP="00750FC1">
      <w:pPr>
        <w:spacing w:after="0"/>
        <w:jc w:val="both"/>
        <w:rPr>
          <w:rFonts w:cstheme="minorHAnsi"/>
          <w:lang w:val="en-US"/>
        </w:rPr>
      </w:pPr>
    </w:p>
    <w:p w:rsidR="00597CF8" w:rsidRPr="002570C5" w:rsidRDefault="00597CF8" w:rsidP="00750FC1">
      <w:pPr>
        <w:spacing w:after="0"/>
        <w:jc w:val="both"/>
        <w:rPr>
          <w:rFonts w:cstheme="minorHAnsi"/>
          <w:b/>
          <w:lang w:val="nl-BE"/>
        </w:rPr>
        <w:sectPr w:rsidR="00597CF8" w:rsidRPr="002570C5" w:rsidSect="002F7F3D">
          <w:type w:val="continuous"/>
          <w:pgSz w:w="11906" w:h="16838"/>
          <w:pgMar w:top="1701" w:right="1134" w:bottom="1701" w:left="1134" w:header="708" w:footer="708" w:gutter="0"/>
          <w:cols w:space="708"/>
          <w:docGrid w:linePitch="360"/>
        </w:sectPr>
      </w:pPr>
    </w:p>
    <w:p w:rsidR="000F39FE" w:rsidRPr="002570C5" w:rsidRDefault="00750FC1" w:rsidP="00750FC1">
      <w:pPr>
        <w:spacing w:after="0"/>
        <w:jc w:val="both"/>
        <w:rPr>
          <w:rFonts w:cstheme="minorHAnsi"/>
          <w:b/>
          <w:lang w:val="nl-BE"/>
        </w:rPr>
      </w:pPr>
      <w:r w:rsidRPr="002570C5">
        <w:rPr>
          <w:rFonts w:cstheme="minorHAnsi"/>
          <w:b/>
          <w:lang w:val="nl-BE"/>
        </w:rPr>
        <w:t>European co-chair:</w:t>
      </w:r>
      <w:r w:rsidR="00597CF8">
        <w:rPr>
          <w:rFonts w:cstheme="minorHAnsi"/>
          <w:b/>
          <w:lang w:val="nl-BE"/>
        </w:rPr>
        <w:tab/>
      </w:r>
      <w:r w:rsidR="00597CF8">
        <w:rPr>
          <w:rFonts w:cstheme="minorHAnsi"/>
          <w:b/>
          <w:lang w:val="nl-BE"/>
        </w:rPr>
        <w:tab/>
      </w:r>
    </w:p>
    <w:p w:rsidR="00750FC1" w:rsidRPr="002570C5" w:rsidRDefault="00750FC1" w:rsidP="00750FC1">
      <w:pPr>
        <w:spacing w:after="0"/>
        <w:jc w:val="both"/>
        <w:rPr>
          <w:rFonts w:cstheme="minorHAnsi"/>
          <w:lang w:val="nl-BE"/>
        </w:rPr>
      </w:pPr>
      <w:r w:rsidRPr="002570C5">
        <w:rPr>
          <w:rFonts w:cstheme="minorHAnsi"/>
          <w:lang w:val="nl-BE"/>
        </w:rPr>
        <w:t>Peter Triantafillou</w:t>
      </w:r>
    </w:p>
    <w:p w:rsidR="00A43492" w:rsidRPr="002570C5" w:rsidRDefault="00540D7A" w:rsidP="00750FC1">
      <w:pPr>
        <w:spacing w:after="0"/>
        <w:jc w:val="both"/>
        <w:rPr>
          <w:rStyle w:val="Hyperlink"/>
          <w:rFonts w:cstheme="minorHAnsi"/>
          <w:lang w:val="nl-BE"/>
        </w:rPr>
      </w:pPr>
      <w:hyperlink r:id="rId21" w:history="1">
        <w:r w:rsidR="00750FC1" w:rsidRPr="002570C5">
          <w:rPr>
            <w:rStyle w:val="Hyperlink"/>
            <w:rFonts w:cstheme="minorHAnsi"/>
            <w:lang w:val="nl-BE"/>
          </w:rPr>
          <w:t>triant@ruc.dk</w:t>
        </w:r>
      </w:hyperlink>
    </w:p>
    <w:p w:rsidR="00597CF8" w:rsidRDefault="00A43492" w:rsidP="00A43492">
      <w:pPr>
        <w:spacing w:after="0"/>
        <w:jc w:val="both"/>
        <w:rPr>
          <w:rFonts w:cstheme="minorHAnsi"/>
          <w:lang w:val="en-US"/>
        </w:rPr>
      </w:pPr>
      <w:r w:rsidRPr="002570C5">
        <w:rPr>
          <w:rFonts w:cstheme="minorHAnsi"/>
          <w:lang w:val="en-US"/>
        </w:rPr>
        <w:t>Department of Social Science and Business,</w:t>
      </w:r>
    </w:p>
    <w:p w:rsidR="00597CF8" w:rsidRPr="00597CF8" w:rsidRDefault="00597CF8" w:rsidP="00597CF8">
      <w:pPr>
        <w:spacing w:after="0"/>
        <w:jc w:val="both"/>
        <w:rPr>
          <w:rFonts w:cstheme="minorHAnsi"/>
          <w:lang w:val="en-US"/>
        </w:rPr>
      </w:pPr>
      <w:r w:rsidRPr="002570C5">
        <w:rPr>
          <w:rFonts w:cstheme="minorHAnsi"/>
          <w:lang w:val="en-US"/>
        </w:rPr>
        <w:t>Roskilde School of Governance, Denmark</w:t>
      </w:r>
    </w:p>
    <w:p w:rsidR="00597CF8" w:rsidRPr="00597CF8" w:rsidRDefault="00597CF8" w:rsidP="00597CF8">
      <w:pPr>
        <w:spacing w:after="0"/>
        <w:jc w:val="both"/>
        <w:rPr>
          <w:rFonts w:cstheme="minorHAnsi"/>
          <w:color w:val="0563C1" w:themeColor="hyperlink"/>
          <w:u w:val="single"/>
          <w:lang w:val="en-US"/>
        </w:rPr>
      </w:pPr>
    </w:p>
    <w:p w:rsidR="00597CF8" w:rsidRPr="004410A9" w:rsidRDefault="00597CF8" w:rsidP="00597CF8">
      <w:pPr>
        <w:spacing w:after="0"/>
        <w:jc w:val="both"/>
        <w:rPr>
          <w:rFonts w:cstheme="minorHAnsi"/>
          <w:b/>
          <w:lang w:val="en-US"/>
        </w:rPr>
      </w:pPr>
      <w:r w:rsidRPr="004410A9">
        <w:rPr>
          <w:rFonts w:cstheme="minorHAnsi"/>
          <w:b/>
          <w:lang w:val="en-US"/>
        </w:rPr>
        <w:t>US co-chair:</w:t>
      </w:r>
    </w:p>
    <w:p w:rsidR="00597CF8" w:rsidRPr="0083491C" w:rsidRDefault="0047342F" w:rsidP="00597CF8">
      <w:pPr>
        <w:spacing w:after="0"/>
        <w:jc w:val="both"/>
        <w:rPr>
          <w:rFonts w:cstheme="minorHAnsi"/>
          <w:lang w:val="en-US"/>
        </w:rPr>
      </w:pPr>
      <w:r w:rsidRPr="0083491C">
        <w:rPr>
          <w:rFonts w:cstheme="minorHAnsi"/>
          <w:lang w:val="en-US"/>
        </w:rPr>
        <w:t>Barbara Crosby</w:t>
      </w:r>
      <w:r w:rsidR="00597CF8" w:rsidRPr="0083491C">
        <w:rPr>
          <w:rFonts w:cstheme="minorHAnsi"/>
          <w:lang w:val="en-US"/>
        </w:rPr>
        <w:t xml:space="preserve"> </w:t>
      </w:r>
    </w:p>
    <w:p w:rsidR="0083491C" w:rsidRPr="0083491C" w:rsidRDefault="00540D7A" w:rsidP="00750FC1">
      <w:pPr>
        <w:spacing w:after="0"/>
        <w:jc w:val="both"/>
        <w:rPr>
          <w:lang w:val="en-US"/>
        </w:rPr>
      </w:pPr>
      <w:hyperlink r:id="rId22" w:history="1">
        <w:r w:rsidR="0083491C" w:rsidRPr="0083491C">
          <w:rPr>
            <w:rStyle w:val="Hyperlink"/>
            <w:lang w:val="en-US"/>
          </w:rPr>
          <w:t>crosb002@umn.edu</w:t>
        </w:r>
      </w:hyperlink>
    </w:p>
    <w:p w:rsidR="00750FC1" w:rsidRPr="002570C5" w:rsidRDefault="0083491C" w:rsidP="00750FC1">
      <w:pPr>
        <w:spacing w:after="0"/>
        <w:jc w:val="both"/>
        <w:rPr>
          <w:rFonts w:cstheme="minorHAnsi"/>
          <w:lang w:val="en-US"/>
        </w:rPr>
      </w:pPr>
      <w:r>
        <w:rPr>
          <w:rFonts w:cstheme="minorHAnsi"/>
          <w:lang w:val="en-US"/>
        </w:rPr>
        <w:t>School of Public Affairs,</w:t>
      </w:r>
    </w:p>
    <w:p w:rsidR="00971F5C" w:rsidRPr="002570C5" w:rsidRDefault="0047342F" w:rsidP="00750FC1">
      <w:pPr>
        <w:spacing w:after="0"/>
        <w:jc w:val="both"/>
        <w:rPr>
          <w:rFonts w:cstheme="minorHAnsi"/>
          <w:lang w:val="en-US"/>
        </w:rPr>
        <w:sectPr w:rsidR="00971F5C" w:rsidRPr="002570C5" w:rsidSect="00971F5C">
          <w:type w:val="continuous"/>
          <w:pgSz w:w="11906" w:h="16838"/>
          <w:pgMar w:top="1701" w:right="1134" w:bottom="1701" w:left="1134" w:header="708" w:footer="708" w:gutter="0"/>
          <w:cols w:num="2" w:space="708"/>
          <w:docGrid w:linePitch="360"/>
        </w:sectPr>
      </w:pPr>
      <w:r>
        <w:rPr>
          <w:rFonts w:cstheme="minorHAnsi"/>
          <w:lang w:val="en-US"/>
        </w:rPr>
        <w:t xml:space="preserve">University of Minneapolis, </w:t>
      </w:r>
      <w:r w:rsidR="004D6FA3" w:rsidRPr="002570C5">
        <w:rPr>
          <w:rFonts w:cstheme="minorHAnsi"/>
          <w:lang w:val="en-US"/>
        </w:rPr>
        <w:t>USA</w:t>
      </w:r>
    </w:p>
    <w:p w:rsidR="00750FC1" w:rsidRDefault="00750FC1" w:rsidP="00750FC1">
      <w:pPr>
        <w:spacing w:after="0"/>
        <w:jc w:val="both"/>
        <w:rPr>
          <w:rFonts w:cstheme="minorHAnsi"/>
          <w:lang w:val="en-US"/>
        </w:rPr>
      </w:pPr>
    </w:p>
    <w:p w:rsidR="002570C5" w:rsidRDefault="002570C5" w:rsidP="00750FC1">
      <w:pPr>
        <w:spacing w:after="0"/>
        <w:jc w:val="both"/>
        <w:rPr>
          <w:rFonts w:cstheme="minorHAnsi"/>
          <w:lang w:val="en-US"/>
        </w:rPr>
      </w:pPr>
    </w:p>
    <w:p w:rsidR="002570C5" w:rsidRPr="002570C5" w:rsidRDefault="002570C5" w:rsidP="00750FC1">
      <w:pPr>
        <w:spacing w:after="0"/>
        <w:jc w:val="both"/>
        <w:rPr>
          <w:rFonts w:cstheme="minorHAnsi"/>
          <w:b/>
          <w:color w:val="000000" w:themeColor="text1"/>
          <w:sz w:val="28"/>
          <w:lang w:val="en-US"/>
        </w:rPr>
      </w:pPr>
      <w:r w:rsidRPr="002570C5">
        <w:rPr>
          <w:rFonts w:cstheme="minorHAnsi"/>
          <w:b/>
          <w:color w:val="000000" w:themeColor="text1"/>
          <w:sz w:val="28"/>
          <w:lang w:val="en-US"/>
        </w:rPr>
        <w:t>TAD</w:t>
      </w:r>
      <w:r w:rsidR="008E0BFB">
        <w:rPr>
          <w:rFonts w:cstheme="minorHAnsi"/>
          <w:b/>
          <w:color w:val="000000" w:themeColor="text1"/>
          <w:sz w:val="28"/>
          <w:lang w:val="en-US"/>
        </w:rPr>
        <w:t>16</w:t>
      </w:r>
      <w:r w:rsidRPr="002570C5">
        <w:rPr>
          <w:rFonts w:cstheme="minorHAnsi"/>
          <w:b/>
          <w:color w:val="000000" w:themeColor="text1"/>
          <w:sz w:val="28"/>
          <w:lang w:val="en-US"/>
        </w:rPr>
        <w:t xml:space="preserve"> Ro</w:t>
      </w:r>
      <w:r w:rsidRPr="003838C3">
        <w:rPr>
          <w:rFonts w:cstheme="minorHAnsi"/>
          <w:b/>
          <w:color w:val="000000" w:themeColor="text1"/>
          <w:sz w:val="28"/>
          <w:lang w:val="en-US"/>
        </w:rPr>
        <w:t>undtab</w:t>
      </w:r>
      <w:r w:rsidRPr="002570C5">
        <w:rPr>
          <w:rFonts w:cstheme="minorHAnsi"/>
          <w:b/>
          <w:color w:val="000000" w:themeColor="text1"/>
          <w:sz w:val="28"/>
          <w:lang w:val="en-US"/>
        </w:rPr>
        <w:t>le on public governance responses to COVID-19</w:t>
      </w:r>
    </w:p>
    <w:p w:rsidR="002570C5" w:rsidRPr="003838C3" w:rsidRDefault="002570C5" w:rsidP="00750FC1">
      <w:pPr>
        <w:spacing w:after="0"/>
        <w:jc w:val="both"/>
        <w:rPr>
          <w:rFonts w:cstheme="minorHAnsi"/>
          <w:b/>
          <w:color w:val="000000" w:themeColor="text1"/>
          <w:sz w:val="28"/>
          <w:lang w:val="en-US"/>
        </w:rPr>
      </w:pPr>
    </w:p>
    <w:p w:rsidR="002570C5" w:rsidRDefault="002570C5" w:rsidP="00750FC1">
      <w:pPr>
        <w:spacing w:after="0"/>
        <w:jc w:val="both"/>
        <w:rPr>
          <w:rFonts w:cstheme="minorHAnsi"/>
          <w:lang w:val="en-US"/>
        </w:rPr>
      </w:pPr>
      <w:r>
        <w:rPr>
          <w:rFonts w:cstheme="minorHAnsi"/>
          <w:lang w:val="en-US"/>
        </w:rPr>
        <w:t>The COVID-19 pandemic serves as a magnifying glass that shows us that public sector must not only solve simple and complex problems but also turbulent problems that call for agile, adaptive and innovative responses. This roundtable will take stock of the different governance responses to COVID-19 and reflect on the demand for new research endeavors.</w:t>
      </w:r>
    </w:p>
    <w:p w:rsidR="002570C5" w:rsidRDefault="002570C5" w:rsidP="00750FC1">
      <w:pPr>
        <w:spacing w:after="0"/>
        <w:jc w:val="both"/>
        <w:rPr>
          <w:rFonts w:cstheme="minorHAnsi"/>
          <w:lang w:val="en-US"/>
        </w:rPr>
      </w:pPr>
    </w:p>
    <w:p w:rsidR="002570C5" w:rsidRPr="008E0BFB" w:rsidRDefault="002570C5" w:rsidP="00750FC1">
      <w:pPr>
        <w:spacing w:after="0"/>
        <w:jc w:val="both"/>
        <w:rPr>
          <w:rFonts w:cstheme="minorHAnsi"/>
          <w:lang w:val="fr-FR"/>
        </w:rPr>
      </w:pPr>
      <w:r w:rsidRPr="008E0BFB">
        <w:rPr>
          <w:rFonts w:cstheme="minorHAnsi"/>
          <w:lang w:val="fr-FR"/>
        </w:rPr>
        <w:t>Participants:</w:t>
      </w:r>
    </w:p>
    <w:p w:rsidR="002570C5" w:rsidRPr="008E0BFB" w:rsidRDefault="002570C5" w:rsidP="00750FC1">
      <w:pPr>
        <w:spacing w:after="0"/>
        <w:jc w:val="both"/>
        <w:rPr>
          <w:rFonts w:cstheme="minorHAnsi"/>
          <w:lang w:val="fr-FR"/>
        </w:rPr>
      </w:pPr>
    </w:p>
    <w:p w:rsidR="00D805FA" w:rsidRPr="00F5221F" w:rsidRDefault="0047342F" w:rsidP="00750FC1">
      <w:pPr>
        <w:spacing w:after="0"/>
        <w:jc w:val="both"/>
        <w:rPr>
          <w:rFonts w:cstheme="minorHAnsi"/>
          <w:lang w:val="fr-FR"/>
        </w:rPr>
      </w:pPr>
      <w:r w:rsidRPr="00F5221F">
        <w:rPr>
          <w:rFonts w:cstheme="minorHAnsi"/>
          <w:lang w:val="fr-FR"/>
        </w:rPr>
        <w:t xml:space="preserve">Professor </w:t>
      </w:r>
      <w:r w:rsidR="002570C5" w:rsidRPr="00F5221F">
        <w:rPr>
          <w:rFonts w:cstheme="minorHAnsi"/>
          <w:lang w:val="fr-FR"/>
        </w:rPr>
        <w:t>Geert Bouckaert, Leuven University</w:t>
      </w:r>
      <w:r w:rsidR="00A90ACF" w:rsidRPr="00F5221F">
        <w:rPr>
          <w:rFonts w:cstheme="minorHAnsi"/>
          <w:lang w:val="fr-FR"/>
        </w:rPr>
        <w:t xml:space="preserve"> (</w:t>
      </w:r>
      <w:hyperlink r:id="rId23" w:history="1">
        <w:r w:rsidR="00D805FA" w:rsidRPr="00F5221F">
          <w:rPr>
            <w:rStyle w:val="Hyperlink"/>
            <w:rFonts w:cstheme="minorHAnsi"/>
            <w:lang w:val="fr-FR"/>
          </w:rPr>
          <w:t>geert.bouckaert@kuleuven.be</w:t>
        </w:r>
      </w:hyperlink>
      <w:r w:rsidR="00D805FA" w:rsidRPr="00F5221F">
        <w:rPr>
          <w:rFonts w:cstheme="minorHAnsi"/>
          <w:lang w:val="fr-FR"/>
        </w:rPr>
        <w:t>)</w:t>
      </w:r>
    </w:p>
    <w:p w:rsidR="00D805FA" w:rsidRDefault="0047342F" w:rsidP="00750FC1">
      <w:pPr>
        <w:spacing w:after="0"/>
        <w:jc w:val="both"/>
        <w:rPr>
          <w:rFonts w:cstheme="minorHAnsi"/>
          <w:lang w:val="en-US"/>
        </w:rPr>
      </w:pPr>
      <w:r>
        <w:rPr>
          <w:rFonts w:cstheme="minorHAnsi"/>
          <w:lang w:val="en-US"/>
        </w:rPr>
        <w:t xml:space="preserve">Professor </w:t>
      </w:r>
      <w:r w:rsidR="00597CF8">
        <w:rPr>
          <w:rFonts w:cstheme="minorHAnsi"/>
          <w:lang w:val="en-US"/>
        </w:rPr>
        <w:t xml:space="preserve">Chris Ansell, </w:t>
      </w:r>
      <w:r w:rsidR="002570C5">
        <w:rPr>
          <w:rFonts w:cstheme="minorHAnsi"/>
          <w:lang w:val="en-US"/>
        </w:rPr>
        <w:t>University of California, Berkeley</w:t>
      </w:r>
      <w:r w:rsidR="00A90ACF">
        <w:rPr>
          <w:rFonts w:cstheme="minorHAnsi"/>
          <w:lang w:val="en-US"/>
        </w:rPr>
        <w:t xml:space="preserve"> (</w:t>
      </w:r>
      <w:hyperlink r:id="rId24" w:history="1">
        <w:r w:rsidR="00D805FA" w:rsidRPr="00DF14D7">
          <w:rPr>
            <w:rStyle w:val="Hyperlink"/>
            <w:rFonts w:cstheme="minorHAnsi"/>
            <w:lang w:val="en-US"/>
          </w:rPr>
          <w:t>cansell@berkeley.edu</w:t>
        </w:r>
      </w:hyperlink>
      <w:r w:rsidR="00D805FA">
        <w:rPr>
          <w:rFonts w:cstheme="minorHAnsi"/>
          <w:lang w:val="en-US"/>
        </w:rPr>
        <w:t>)</w:t>
      </w:r>
    </w:p>
    <w:p w:rsidR="002570C5" w:rsidRPr="0047342F" w:rsidRDefault="0047342F" w:rsidP="00750FC1">
      <w:pPr>
        <w:spacing w:after="0"/>
        <w:jc w:val="both"/>
        <w:rPr>
          <w:rFonts w:cstheme="minorHAnsi"/>
          <w:lang w:val="nb-NO"/>
        </w:rPr>
      </w:pPr>
      <w:r w:rsidRPr="0047342F">
        <w:rPr>
          <w:rFonts w:cstheme="minorHAnsi"/>
          <w:lang w:val="nb-NO"/>
        </w:rPr>
        <w:t xml:space="preserve">Professor </w:t>
      </w:r>
      <w:r w:rsidR="00A16B47" w:rsidRPr="0047342F">
        <w:rPr>
          <w:rFonts w:cstheme="minorHAnsi"/>
          <w:lang w:val="nb-NO"/>
        </w:rPr>
        <w:t>Paul Joyce</w:t>
      </w:r>
      <w:r w:rsidR="002570C5" w:rsidRPr="0047342F">
        <w:rPr>
          <w:rFonts w:cstheme="minorHAnsi"/>
          <w:lang w:val="nb-NO"/>
        </w:rPr>
        <w:t>, EGPA</w:t>
      </w:r>
      <w:r w:rsidR="00A90ACF" w:rsidRPr="0047342F">
        <w:rPr>
          <w:rFonts w:cstheme="minorHAnsi"/>
          <w:lang w:val="nb-NO"/>
        </w:rPr>
        <w:t xml:space="preserve"> </w:t>
      </w:r>
      <w:r w:rsidR="00D805FA" w:rsidRPr="0047342F">
        <w:rPr>
          <w:rFonts w:cstheme="minorHAnsi"/>
          <w:lang w:val="nb-NO"/>
        </w:rPr>
        <w:t>(</w:t>
      </w:r>
      <w:hyperlink r:id="rId25" w:history="1">
        <w:r w:rsidR="00FE1D1D" w:rsidRPr="0047342F">
          <w:rPr>
            <w:rStyle w:val="Hyperlink"/>
            <w:rFonts w:eastAsia="Times New Roman"/>
            <w:lang w:val="nb-NO"/>
          </w:rPr>
          <w:t>P.Joyce.1@bham.ac.uk</w:t>
        </w:r>
      </w:hyperlink>
      <w:r w:rsidR="00D805FA" w:rsidRPr="0047342F">
        <w:rPr>
          <w:rFonts w:cstheme="minorHAnsi"/>
          <w:lang w:val="nb-NO"/>
        </w:rPr>
        <w:t>)</w:t>
      </w:r>
    </w:p>
    <w:p w:rsidR="00D805FA" w:rsidRPr="0047342F" w:rsidRDefault="0047342F" w:rsidP="00750FC1">
      <w:pPr>
        <w:spacing w:after="0"/>
        <w:jc w:val="both"/>
        <w:rPr>
          <w:rFonts w:cstheme="minorHAnsi"/>
          <w:lang w:val="nb-NO"/>
        </w:rPr>
      </w:pPr>
      <w:r w:rsidRPr="0047342F">
        <w:rPr>
          <w:rFonts w:cstheme="minorHAnsi"/>
          <w:lang w:val="nb-NO"/>
        </w:rPr>
        <w:t xml:space="preserve">Professor </w:t>
      </w:r>
      <w:r w:rsidR="002A644E" w:rsidRPr="0047342F">
        <w:rPr>
          <w:rFonts w:cstheme="minorHAnsi"/>
          <w:lang w:val="nb-NO"/>
        </w:rPr>
        <w:t>Allan Rosenbaum</w:t>
      </w:r>
      <w:r w:rsidR="002570C5" w:rsidRPr="0047342F">
        <w:rPr>
          <w:rFonts w:cstheme="minorHAnsi"/>
          <w:lang w:val="nb-NO"/>
        </w:rPr>
        <w:t>, ASPA</w:t>
      </w:r>
      <w:r w:rsidR="00A90ACF" w:rsidRPr="0047342F">
        <w:rPr>
          <w:rFonts w:cstheme="minorHAnsi"/>
          <w:lang w:val="nb-NO"/>
        </w:rPr>
        <w:t xml:space="preserve"> (</w:t>
      </w:r>
      <w:hyperlink r:id="rId26" w:history="1">
        <w:r w:rsidR="00D805FA" w:rsidRPr="0047342F">
          <w:rPr>
            <w:rStyle w:val="Hyperlink"/>
            <w:rFonts w:cstheme="minorHAnsi"/>
            <w:lang w:val="nb-NO"/>
          </w:rPr>
          <w:t>rosenbau@fiu.edu</w:t>
        </w:r>
      </w:hyperlink>
      <w:r w:rsidR="00D805FA" w:rsidRPr="0047342F">
        <w:rPr>
          <w:rFonts w:cstheme="minorHAnsi"/>
          <w:lang w:val="nb-NO"/>
        </w:rPr>
        <w:t>)</w:t>
      </w:r>
    </w:p>
    <w:p w:rsidR="003838C3" w:rsidRPr="0047342F" w:rsidRDefault="003838C3" w:rsidP="00750FC1">
      <w:pPr>
        <w:spacing w:after="0"/>
        <w:jc w:val="both"/>
        <w:rPr>
          <w:rFonts w:cstheme="minorHAnsi"/>
          <w:lang w:val="nb-NO"/>
        </w:rPr>
      </w:pPr>
    </w:p>
    <w:p w:rsidR="003838C3" w:rsidRPr="0047342F" w:rsidRDefault="003838C3" w:rsidP="00750FC1">
      <w:pPr>
        <w:spacing w:after="0"/>
        <w:jc w:val="both"/>
        <w:rPr>
          <w:rFonts w:cstheme="minorHAnsi"/>
          <w:lang w:val="nb-NO"/>
        </w:rPr>
      </w:pPr>
    </w:p>
    <w:p w:rsidR="003838C3" w:rsidRPr="004C66C8" w:rsidRDefault="003838C3" w:rsidP="00750FC1">
      <w:pPr>
        <w:spacing w:after="0"/>
        <w:jc w:val="both"/>
        <w:rPr>
          <w:rFonts w:cstheme="minorHAnsi"/>
          <w:b/>
          <w:color w:val="000000" w:themeColor="text1"/>
          <w:sz w:val="28"/>
          <w:lang w:val="en-US"/>
        </w:rPr>
      </w:pPr>
      <w:r w:rsidRPr="004C66C8">
        <w:rPr>
          <w:rFonts w:cstheme="minorHAnsi"/>
          <w:b/>
          <w:color w:val="000000" w:themeColor="text1"/>
          <w:sz w:val="28"/>
          <w:lang w:val="en-US"/>
        </w:rPr>
        <w:t>Social program</w:t>
      </w:r>
    </w:p>
    <w:p w:rsidR="003838C3" w:rsidRPr="004C66C8" w:rsidRDefault="003838C3" w:rsidP="00750FC1">
      <w:pPr>
        <w:spacing w:after="0"/>
        <w:jc w:val="both"/>
        <w:rPr>
          <w:rFonts w:cstheme="minorHAnsi"/>
          <w:b/>
          <w:color w:val="000000" w:themeColor="text1"/>
          <w:sz w:val="28"/>
          <w:lang w:val="en-US"/>
        </w:rPr>
      </w:pPr>
    </w:p>
    <w:p w:rsidR="003838C3" w:rsidRDefault="003838C3" w:rsidP="00750FC1">
      <w:pPr>
        <w:spacing w:after="0"/>
        <w:jc w:val="both"/>
        <w:rPr>
          <w:rFonts w:cstheme="minorHAnsi"/>
          <w:lang w:val="en-US"/>
        </w:rPr>
      </w:pPr>
      <w:r w:rsidRPr="003838C3">
        <w:rPr>
          <w:rFonts w:cstheme="minorHAnsi"/>
          <w:lang w:val="en-US"/>
        </w:rPr>
        <w:t>The</w:t>
      </w:r>
      <w:r>
        <w:rPr>
          <w:rFonts w:cstheme="minorHAnsi"/>
          <w:lang w:val="en-US"/>
        </w:rPr>
        <w:t xml:space="preserve"> social program includes</w:t>
      </w:r>
      <w:r w:rsidR="003A7466">
        <w:rPr>
          <w:rFonts w:cstheme="minorHAnsi"/>
          <w:lang w:val="en-US"/>
        </w:rPr>
        <w:t>: local reception in the historical city of Roskilde, the first capital of Denmark and the home of the Royal Cathedral and the famous Vikingship museum; conference dinners on an old steamboat sailing in Roskilde fjord; optional trip to Kronborg, the castle of Hamlet and the nearby modern art museum Louisiana. We will also provide an inspirational list for sightseeing in Copenhagen that is only 25 minutes from Roskilde and connected by four hourly trains. Copenhagen has now again been voted t</w:t>
      </w:r>
      <w:r w:rsidR="002D6A8F">
        <w:rPr>
          <w:rFonts w:cstheme="minorHAnsi"/>
          <w:lang w:val="en-US"/>
        </w:rPr>
        <w:t>he most livable city in the worl</w:t>
      </w:r>
      <w:r w:rsidR="003A7466">
        <w:rPr>
          <w:rFonts w:cstheme="minorHAnsi"/>
          <w:lang w:val="en-US"/>
        </w:rPr>
        <w:t>d</w:t>
      </w:r>
      <w:r w:rsidR="002D6A8F">
        <w:rPr>
          <w:rFonts w:cstheme="minorHAnsi"/>
          <w:lang w:val="en-US"/>
        </w:rPr>
        <w:t xml:space="preserve"> and is known for its nice urban deigns and for its many Michelin star restaurants</w:t>
      </w:r>
      <w:r w:rsidR="003A7466">
        <w:rPr>
          <w:rFonts w:cstheme="minorHAnsi"/>
          <w:lang w:val="en-US"/>
        </w:rPr>
        <w:t>.</w:t>
      </w:r>
    </w:p>
    <w:p w:rsidR="003A7466" w:rsidRDefault="003A7466" w:rsidP="00750FC1">
      <w:pPr>
        <w:spacing w:after="0"/>
        <w:jc w:val="both"/>
        <w:rPr>
          <w:rFonts w:cstheme="minorHAnsi"/>
          <w:lang w:val="en-US"/>
        </w:rPr>
      </w:pPr>
    </w:p>
    <w:p w:rsidR="002D6A8F" w:rsidRDefault="002D6A8F" w:rsidP="00750FC1">
      <w:pPr>
        <w:spacing w:after="0"/>
        <w:jc w:val="both"/>
        <w:rPr>
          <w:rFonts w:cstheme="minorHAnsi"/>
          <w:lang w:val="en-US"/>
        </w:rPr>
      </w:pPr>
    </w:p>
    <w:p w:rsidR="002D6A8F" w:rsidRPr="002D6A8F" w:rsidRDefault="002D6A8F" w:rsidP="00750FC1">
      <w:pPr>
        <w:spacing w:after="0"/>
        <w:jc w:val="both"/>
        <w:rPr>
          <w:rFonts w:cstheme="minorHAnsi"/>
          <w:b/>
          <w:color w:val="000000" w:themeColor="text1"/>
          <w:sz w:val="28"/>
          <w:lang w:val="en-US"/>
        </w:rPr>
      </w:pPr>
      <w:r w:rsidRPr="002D6A8F">
        <w:rPr>
          <w:rFonts w:cstheme="minorHAnsi"/>
          <w:b/>
          <w:color w:val="000000" w:themeColor="text1"/>
          <w:sz w:val="28"/>
          <w:lang w:val="en-US"/>
        </w:rPr>
        <w:t>Conference fees</w:t>
      </w:r>
    </w:p>
    <w:p w:rsidR="002D6A8F" w:rsidRDefault="002D6A8F" w:rsidP="00750FC1">
      <w:pPr>
        <w:spacing w:after="0"/>
        <w:jc w:val="both"/>
        <w:rPr>
          <w:rFonts w:cstheme="minorHAnsi"/>
          <w:lang w:val="en-US"/>
        </w:rPr>
      </w:pPr>
    </w:p>
    <w:p w:rsidR="002D6A8F" w:rsidRDefault="002D6A8F" w:rsidP="00750FC1">
      <w:pPr>
        <w:spacing w:after="0"/>
        <w:jc w:val="both"/>
        <w:rPr>
          <w:rFonts w:cstheme="minorHAnsi"/>
          <w:lang w:val="en-US"/>
        </w:rPr>
      </w:pPr>
      <w:r>
        <w:rPr>
          <w:rFonts w:cstheme="minorHAnsi"/>
          <w:lang w:val="en-US"/>
        </w:rPr>
        <w:t>Early bird (January 1 2022)</w:t>
      </w:r>
      <w:r>
        <w:rPr>
          <w:rFonts w:cstheme="minorHAnsi"/>
          <w:lang w:val="en-US"/>
        </w:rPr>
        <w:tab/>
        <w:t>400 Euros</w:t>
      </w:r>
    </w:p>
    <w:p w:rsidR="002D6A8F" w:rsidRPr="004410A9" w:rsidRDefault="002D6A8F" w:rsidP="00750FC1">
      <w:pPr>
        <w:spacing w:after="0"/>
        <w:jc w:val="both"/>
        <w:rPr>
          <w:rFonts w:cstheme="minorHAnsi"/>
          <w:lang w:val="en-US"/>
        </w:rPr>
      </w:pPr>
      <w:r w:rsidRPr="004410A9">
        <w:rPr>
          <w:rFonts w:cstheme="minorHAnsi"/>
          <w:lang w:val="en-US"/>
        </w:rPr>
        <w:t>Members</w:t>
      </w:r>
      <w:r w:rsidR="004410A9" w:rsidRPr="004410A9">
        <w:rPr>
          <w:rFonts w:cstheme="minorHAnsi"/>
          <w:lang w:val="en-US"/>
        </w:rPr>
        <w:t xml:space="preserve"> of EGPA/ASPA</w:t>
      </w:r>
      <w:r w:rsidRPr="004410A9">
        <w:rPr>
          <w:rFonts w:cstheme="minorHAnsi"/>
          <w:lang w:val="en-US"/>
        </w:rPr>
        <w:tab/>
        <w:t>450 Euros</w:t>
      </w:r>
    </w:p>
    <w:p w:rsidR="002D6A8F" w:rsidRPr="002A644E" w:rsidRDefault="002D6A8F" w:rsidP="00750FC1">
      <w:pPr>
        <w:spacing w:after="0"/>
        <w:jc w:val="both"/>
        <w:rPr>
          <w:rFonts w:cstheme="minorHAnsi"/>
          <w:lang w:val="en-US"/>
        </w:rPr>
      </w:pPr>
      <w:r w:rsidRPr="002A644E">
        <w:rPr>
          <w:rFonts w:cstheme="minorHAnsi"/>
          <w:lang w:val="en-US"/>
        </w:rPr>
        <w:t>Non-members</w:t>
      </w:r>
      <w:r w:rsidRPr="002A644E">
        <w:rPr>
          <w:rFonts w:cstheme="minorHAnsi"/>
          <w:lang w:val="en-US"/>
        </w:rPr>
        <w:tab/>
      </w:r>
      <w:r w:rsidRPr="002A644E">
        <w:rPr>
          <w:rFonts w:cstheme="minorHAnsi"/>
          <w:lang w:val="en-US"/>
        </w:rPr>
        <w:tab/>
        <w:t>550 Euros</w:t>
      </w:r>
    </w:p>
    <w:p w:rsidR="002D6A8F" w:rsidRPr="002A644E" w:rsidRDefault="002D6A8F" w:rsidP="00750FC1">
      <w:pPr>
        <w:spacing w:after="0"/>
        <w:jc w:val="both"/>
        <w:rPr>
          <w:rFonts w:cstheme="minorHAnsi"/>
          <w:lang w:val="en-US"/>
        </w:rPr>
      </w:pPr>
      <w:r w:rsidRPr="002A644E">
        <w:rPr>
          <w:rFonts w:cstheme="minorHAnsi"/>
          <w:lang w:val="en-US"/>
        </w:rPr>
        <w:t xml:space="preserve">PhD students </w:t>
      </w:r>
      <w:r w:rsidRPr="002A644E">
        <w:rPr>
          <w:rFonts w:cstheme="minorHAnsi"/>
          <w:lang w:val="en-US"/>
        </w:rPr>
        <w:tab/>
      </w:r>
      <w:r w:rsidRPr="002A644E">
        <w:rPr>
          <w:rFonts w:cstheme="minorHAnsi"/>
          <w:lang w:val="en-US"/>
        </w:rPr>
        <w:tab/>
        <w:t>150 Euros</w:t>
      </w:r>
    </w:p>
    <w:p w:rsidR="003838C3" w:rsidRDefault="003838C3" w:rsidP="00750FC1">
      <w:pPr>
        <w:spacing w:after="0"/>
        <w:jc w:val="both"/>
        <w:rPr>
          <w:rFonts w:cstheme="minorHAnsi"/>
          <w:b/>
          <w:color w:val="000000" w:themeColor="text1"/>
          <w:sz w:val="28"/>
          <w:lang w:val="en-US"/>
        </w:rPr>
      </w:pPr>
    </w:p>
    <w:p w:rsidR="0083491C" w:rsidRPr="002A644E" w:rsidRDefault="0083491C" w:rsidP="00750FC1">
      <w:pPr>
        <w:spacing w:after="0"/>
        <w:jc w:val="both"/>
        <w:rPr>
          <w:rFonts w:cstheme="minorHAnsi"/>
          <w:b/>
          <w:color w:val="000000" w:themeColor="text1"/>
          <w:sz w:val="28"/>
          <w:lang w:val="en-US"/>
        </w:rPr>
      </w:pPr>
    </w:p>
    <w:p w:rsidR="002D6A8F" w:rsidRPr="004410A9" w:rsidRDefault="002D6A8F" w:rsidP="00750FC1">
      <w:pPr>
        <w:spacing w:after="0"/>
        <w:jc w:val="both"/>
        <w:rPr>
          <w:rFonts w:cstheme="minorHAnsi"/>
          <w:b/>
          <w:color w:val="000000" w:themeColor="text1"/>
          <w:sz w:val="28"/>
          <w:lang w:val="en-US"/>
        </w:rPr>
      </w:pPr>
      <w:r w:rsidRPr="004410A9">
        <w:rPr>
          <w:rFonts w:cstheme="minorHAnsi"/>
          <w:b/>
          <w:color w:val="000000" w:themeColor="text1"/>
          <w:sz w:val="28"/>
          <w:lang w:val="en-US"/>
        </w:rPr>
        <w:lastRenderedPageBreak/>
        <w:t>Awards</w:t>
      </w:r>
    </w:p>
    <w:p w:rsidR="002D6A8F" w:rsidRPr="004410A9" w:rsidRDefault="002D6A8F" w:rsidP="00750FC1">
      <w:pPr>
        <w:spacing w:after="0"/>
        <w:jc w:val="both"/>
        <w:rPr>
          <w:rFonts w:cstheme="minorHAnsi"/>
          <w:b/>
          <w:color w:val="000000" w:themeColor="text1"/>
          <w:sz w:val="28"/>
          <w:lang w:val="en-US"/>
        </w:rPr>
      </w:pPr>
    </w:p>
    <w:p w:rsidR="002D6A8F" w:rsidRDefault="002D6A8F" w:rsidP="00750FC1">
      <w:pPr>
        <w:spacing w:after="0"/>
        <w:jc w:val="both"/>
        <w:rPr>
          <w:rFonts w:cstheme="minorHAnsi"/>
          <w:lang w:val="en-US"/>
        </w:rPr>
      </w:pPr>
      <w:r w:rsidRPr="002D6A8F">
        <w:rPr>
          <w:rFonts w:cstheme="minorHAnsi"/>
          <w:lang w:val="en-US"/>
        </w:rPr>
        <w:t>Th</w:t>
      </w:r>
      <w:r>
        <w:rPr>
          <w:rFonts w:cstheme="minorHAnsi"/>
          <w:lang w:val="en-US"/>
        </w:rPr>
        <w:t xml:space="preserve">ere will both be a best paper award and an award for best transatlantic paper co-authored by a European and North American Scholar. </w:t>
      </w:r>
    </w:p>
    <w:p w:rsidR="00EA14E9" w:rsidRDefault="00EA14E9" w:rsidP="00750FC1">
      <w:pPr>
        <w:spacing w:after="0"/>
        <w:jc w:val="both"/>
        <w:rPr>
          <w:rFonts w:cstheme="minorHAnsi"/>
          <w:lang w:val="en-US"/>
        </w:rPr>
      </w:pPr>
    </w:p>
    <w:p w:rsidR="00EA14E9" w:rsidRDefault="00EA14E9" w:rsidP="00750FC1">
      <w:pPr>
        <w:spacing w:after="0"/>
        <w:jc w:val="both"/>
        <w:rPr>
          <w:rFonts w:cstheme="minorHAnsi"/>
          <w:lang w:val="en-US"/>
        </w:rPr>
      </w:pPr>
    </w:p>
    <w:p w:rsidR="00EA14E9" w:rsidRDefault="00EA14E9" w:rsidP="00750FC1">
      <w:pPr>
        <w:spacing w:after="0"/>
        <w:jc w:val="both"/>
        <w:rPr>
          <w:rFonts w:cstheme="minorHAnsi"/>
          <w:b/>
          <w:color w:val="000000" w:themeColor="text1"/>
          <w:sz w:val="28"/>
          <w:lang w:val="en-US"/>
        </w:rPr>
      </w:pPr>
      <w:r w:rsidRPr="00EA14E9">
        <w:rPr>
          <w:rFonts w:cstheme="minorHAnsi"/>
          <w:b/>
          <w:color w:val="000000" w:themeColor="text1"/>
          <w:sz w:val="28"/>
          <w:lang w:val="en-US"/>
        </w:rPr>
        <w:t>Visiting Denmark</w:t>
      </w:r>
    </w:p>
    <w:p w:rsidR="00EA14E9" w:rsidRDefault="00EA14E9" w:rsidP="00750FC1">
      <w:pPr>
        <w:spacing w:after="0"/>
        <w:jc w:val="both"/>
        <w:rPr>
          <w:rFonts w:cstheme="minorHAnsi"/>
          <w:b/>
          <w:color w:val="000000" w:themeColor="text1"/>
          <w:sz w:val="28"/>
          <w:lang w:val="en-US"/>
        </w:rPr>
      </w:pPr>
    </w:p>
    <w:p w:rsidR="00B36532" w:rsidRDefault="00EA14E9" w:rsidP="00750FC1">
      <w:pPr>
        <w:spacing w:after="0"/>
        <w:jc w:val="both"/>
        <w:rPr>
          <w:rFonts w:cstheme="minorHAnsi"/>
          <w:lang w:val="en-US"/>
        </w:rPr>
      </w:pPr>
      <w:r>
        <w:rPr>
          <w:rFonts w:cstheme="minorHAnsi"/>
          <w:lang w:val="en-US"/>
        </w:rPr>
        <w:t>Travel to Denmark is easy. European and people from the US will only need a passport. Copenhagen Airport is really nice and has won several awards for design and ambiance.</w:t>
      </w:r>
      <w:r w:rsidR="00B36532">
        <w:rPr>
          <w:rFonts w:cstheme="minorHAnsi"/>
          <w:lang w:val="en-US"/>
        </w:rPr>
        <w:t xml:space="preserve"> June is the best time of the year to visit—just at the transition from spring to summer. </w:t>
      </w:r>
    </w:p>
    <w:p w:rsidR="00B36532" w:rsidRDefault="00B36532" w:rsidP="00750FC1">
      <w:pPr>
        <w:spacing w:after="0"/>
        <w:jc w:val="both"/>
        <w:rPr>
          <w:rFonts w:cstheme="minorHAnsi"/>
          <w:lang w:val="en-US"/>
        </w:rPr>
      </w:pPr>
    </w:p>
    <w:p w:rsidR="00B36532" w:rsidRDefault="00B36532" w:rsidP="00750FC1">
      <w:pPr>
        <w:spacing w:after="0"/>
        <w:jc w:val="both"/>
        <w:rPr>
          <w:rFonts w:cstheme="minorHAnsi"/>
          <w:lang w:val="en-US"/>
        </w:rPr>
      </w:pPr>
    </w:p>
    <w:p w:rsidR="00B36532" w:rsidRDefault="00B36532" w:rsidP="00750FC1">
      <w:pPr>
        <w:spacing w:after="0"/>
        <w:jc w:val="both"/>
        <w:rPr>
          <w:rFonts w:cstheme="minorHAnsi"/>
          <w:b/>
          <w:color w:val="000000" w:themeColor="text1"/>
          <w:sz w:val="28"/>
          <w:lang w:val="en-US"/>
        </w:rPr>
      </w:pPr>
      <w:r w:rsidRPr="00B36532">
        <w:rPr>
          <w:rFonts w:cstheme="minorHAnsi"/>
          <w:b/>
          <w:color w:val="000000" w:themeColor="text1"/>
          <w:sz w:val="28"/>
          <w:lang w:val="en-US"/>
        </w:rPr>
        <w:t>COVID-19</w:t>
      </w:r>
    </w:p>
    <w:p w:rsidR="00B36532" w:rsidRDefault="00B36532" w:rsidP="00750FC1">
      <w:pPr>
        <w:spacing w:after="0"/>
        <w:jc w:val="both"/>
        <w:rPr>
          <w:rFonts w:cstheme="minorHAnsi"/>
          <w:b/>
          <w:color w:val="000000" w:themeColor="text1"/>
          <w:sz w:val="28"/>
          <w:lang w:val="en-US"/>
        </w:rPr>
      </w:pPr>
    </w:p>
    <w:p w:rsidR="00B36532" w:rsidRPr="00B36532" w:rsidRDefault="00B36532" w:rsidP="00750FC1">
      <w:pPr>
        <w:spacing w:after="0"/>
        <w:jc w:val="both"/>
        <w:rPr>
          <w:rFonts w:cstheme="minorHAnsi"/>
          <w:lang w:val="en-US"/>
        </w:rPr>
      </w:pPr>
      <w:r>
        <w:rPr>
          <w:rFonts w:cstheme="minorHAnsi"/>
          <w:lang w:val="en-US"/>
        </w:rPr>
        <w:t>In mid-</w:t>
      </w:r>
      <w:r w:rsidRPr="00B36532">
        <w:rPr>
          <w:rFonts w:cstheme="minorHAnsi"/>
          <w:lang w:val="en-US"/>
        </w:rPr>
        <w:t>September</w:t>
      </w:r>
      <w:r>
        <w:rPr>
          <w:rFonts w:cstheme="minorHAnsi"/>
          <w:lang w:val="en-US"/>
        </w:rPr>
        <w:t xml:space="preserve"> 2021, it was officially declared that COVID-19 was no more considered to be an epidemic, but merely an ordinary disease. The vaccination rate is very high (76%) and the number of infected low and not causing any stress on the health system.</w:t>
      </w:r>
    </w:p>
    <w:sectPr w:rsidR="00B36532" w:rsidRPr="00B36532" w:rsidSect="002F7F3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93"/>
    <w:multiLevelType w:val="hybridMultilevel"/>
    <w:tmpl w:val="E7E8455C"/>
    <w:lvl w:ilvl="0" w:tplc="04060001">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080"/>
        </w:tabs>
        <w:ind w:left="1080" w:hanging="360"/>
      </w:pPr>
      <w:rPr>
        <w:rFonts w:ascii="Symbol" w:hAnsi="Symbol" w:hint="default"/>
      </w:rPr>
    </w:lvl>
    <w:lvl w:ilvl="2" w:tplc="5D96AC6E">
      <w:start w:val="1"/>
      <w:numFmt w:val="decimal"/>
      <w:lvlText w:val="%3."/>
      <w:lvlJc w:val="left"/>
      <w:pPr>
        <w:tabs>
          <w:tab w:val="num" w:pos="1800"/>
        </w:tabs>
        <w:ind w:left="1800" w:hanging="360"/>
      </w:pPr>
    </w:lvl>
    <w:lvl w:ilvl="3" w:tplc="73B8EF66">
      <w:start w:val="1"/>
      <w:numFmt w:val="decimal"/>
      <w:lvlText w:val="%4."/>
      <w:lvlJc w:val="left"/>
      <w:pPr>
        <w:tabs>
          <w:tab w:val="num" w:pos="2520"/>
        </w:tabs>
        <w:ind w:left="2520" w:hanging="360"/>
      </w:pPr>
    </w:lvl>
    <w:lvl w:ilvl="4" w:tplc="BAF8424E">
      <w:start w:val="1"/>
      <w:numFmt w:val="decimal"/>
      <w:lvlText w:val="%5."/>
      <w:lvlJc w:val="left"/>
      <w:pPr>
        <w:tabs>
          <w:tab w:val="num" w:pos="3240"/>
        </w:tabs>
        <w:ind w:left="3240" w:hanging="360"/>
      </w:pPr>
    </w:lvl>
    <w:lvl w:ilvl="5" w:tplc="05807C6A">
      <w:start w:val="1"/>
      <w:numFmt w:val="decimal"/>
      <w:lvlText w:val="%6."/>
      <w:lvlJc w:val="left"/>
      <w:pPr>
        <w:tabs>
          <w:tab w:val="num" w:pos="3960"/>
        </w:tabs>
        <w:ind w:left="3960" w:hanging="360"/>
      </w:pPr>
    </w:lvl>
    <w:lvl w:ilvl="6" w:tplc="7318C9A8">
      <w:start w:val="1"/>
      <w:numFmt w:val="decimal"/>
      <w:lvlText w:val="%7."/>
      <w:lvlJc w:val="left"/>
      <w:pPr>
        <w:tabs>
          <w:tab w:val="num" w:pos="4680"/>
        </w:tabs>
        <w:ind w:left="4680" w:hanging="360"/>
      </w:pPr>
    </w:lvl>
    <w:lvl w:ilvl="7" w:tplc="B9A6B8BC">
      <w:start w:val="1"/>
      <w:numFmt w:val="decimal"/>
      <w:lvlText w:val="%8."/>
      <w:lvlJc w:val="left"/>
      <w:pPr>
        <w:tabs>
          <w:tab w:val="num" w:pos="5400"/>
        </w:tabs>
        <w:ind w:left="5400" w:hanging="360"/>
      </w:pPr>
    </w:lvl>
    <w:lvl w:ilvl="8" w:tplc="7D0231B6">
      <w:start w:val="1"/>
      <w:numFmt w:val="decimal"/>
      <w:lvlText w:val="%9."/>
      <w:lvlJc w:val="left"/>
      <w:pPr>
        <w:tabs>
          <w:tab w:val="num" w:pos="6120"/>
        </w:tabs>
        <w:ind w:left="6120" w:hanging="360"/>
      </w:pPr>
    </w:lvl>
  </w:abstractNum>
  <w:abstractNum w:abstractNumId="1" w15:restartNumberingAfterBreak="0">
    <w:nsid w:val="158D0779"/>
    <w:multiLevelType w:val="hybridMultilevel"/>
    <w:tmpl w:val="99D89050"/>
    <w:lvl w:ilvl="0" w:tplc="04060001">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080"/>
        </w:tabs>
        <w:ind w:left="1080" w:hanging="360"/>
      </w:pPr>
      <w:rPr>
        <w:rFonts w:ascii="Symbol" w:hAnsi="Symbol" w:hint="default"/>
      </w:rPr>
    </w:lvl>
    <w:lvl w:ilvl="2" w:tplc="5D96AC6E">
      <w:start w:val="1"/>
      <w:numFmt w:val="decimal"/>
      <w:lvlText w:val="%3."/>
      <w:lvlJc w:val="left"/>
      <w:pPr>
        <w:tabs>
          <w:tab w:val="num" w:pos="1800"/>
        </w:tabs>
        <w:ind w:left="1800" w:hanging="360"/>
      </w:pPr>
    </w:lvl>
    <w:lvl w:ilvl="3" w:tplc="73B8EF66">
      <w:start w:val="1"/>
      <w:numFmt w:val="decimal"/>
      <w:lvlText w:val="%4."/>
      <w:lvlJc w:val="left"/>
      <w:pPr>
        <w:tabs>
          <w:tab w:val="num" w:pos="2520"/>
        </w:tabs>
        <w:ind w:left="2520" w:hanging="360"/>
      </w:pPr>
    </w:lvl>
    <w:lvl w:ilvl="4" w:tplc="BAF8424E">
      <w:start w:val="1"/>
      <w:numFmt w:val="decimal"/>
      <w:lvlText w:val="%5."/>
      <w:lvlJc w:val="left"/>
      <w:pPr>
        <w:tabs>
          <w:tab w:val="num" w:pos="3240"/>
        </w:tabs>
        <w:ind w:left="3240" w:hanging="360"/>
      </w:pPr>
    </w:lvl>
    <w:lvl w:ilvl="5" w:tplc="05807C6A">
      <w:start w:val="1"/>
      <w:numFmt w:val="decimal"/>
      <w:lvlText w:val="%6."/>
      <w:lvlJc w:val="left"/>
      <w:pPr>
        <w:tabs>
          <w:tab w:val="num" w:pos="3960"/>
        </w:tabs>
        <w:ind w:left="3960" w:hanging="360"/>
      </w:pPr>
    </w:lvl>
    <w:lvl w:ilvl="6" w:tplc="7318C9A8">
      <w:start w:val="1"/>
      <w:numFmt w:val="decimal"/>
      <w:lvlText w:val="%7."/>
      <w:lvlJc w:val="left"/>
      <w:pPr>
        <w:tabs>
          <w:tab w:val="num" w:pos="4680"/>
        </w:tabs>
        <w:ind w:left="4680" w:hanging="360"/>
      </w:pPr>
    </w:lvl>
    <w:lvl w:ilvl="7" w:tplc="B9A6B8BC">
      <w:start w:val="1"/>
      <w:numFmt w:val="decimal"/>
      <w:lvlText w:val="%8."/>
      <w:lvlJc w:val="left"/>
      <w:pPr>
        <w:tabs>
          <w:tab w:val="num" w:pos="5400"/>
        </w:tabs>
        <w:ind w:left="5400" w:hanging="360"/>
      </w:pPr>
    </w:lvl>
    <w:lvl w:ilvl="8" w:tplc="7D0231B6">
      <w:start w:val="1"/>
      <w:numFmt w:val="decimal"/>
      <w:lvlText w:val="%9."/>
      <w:lvlJc w:val="left"/>
      <w:pPr>
        <w:tabs>
          <w:tab w:val="num" w:pos="6120"/>
        </w:tabs>
        <w:ind w:left="6120" w:hanging="360"/>
      </w:pPr>
    </w:lvl>
  </w:abstractNum>
  <w:abstractNum w:abstractNumId="2" w15:restartNumberingAfterBreak="0">
    <w:nsid w:val="1DD826AF"/>
    <w:multiLevelType w:val="hybridMultilevel"/>
    <w:tmpl w:val="A7421C70"/>
    <w:lvl w:ilvl="0" w:tplc="7CA0A146">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0A638F7"/>
    <w:multiLevelType w:val="multilevel"/>
    <w:tmpl w:val="4B22E0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E626DD"/>
    <w:multiLevelType w:val="hybridMultilevel"/>
    <w:tmpl w:val="698A3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7434CE"/>
    <w:multiLevelType w:val="multilevel"/>
    <w:tmpl w:val="0FDCEF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5E9325F"/>
    <w:multiLevelType w:val="hybridMultilevel"/>
    <w:tmpl w:val="669CD0BA"/>
    <w:lvl w:ilvl="0" w:tplc="04060001">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080"/>
        </w:tabs>
        <w:ind w:left="1080" w:hanging="360"/>
      </w:pPr>
      <w:rPr>
        <w:rFonts w:ascii="Symbol" w:hAnsi="Symbol" w:hint="default"/>
      </w:rPr>
    </w:lvl>
    <w:lvl w:ilvl="2" w:tplc="5D96AC6E">
      <w:start w:val="1"/>
      <w:numFmt w:val="decimal"/>
      <w:lvlText w:val="%3."/>
      <w:lvlJc w:val="left"/>
      <w:pPr>
        <w:tabs>
          <w:tab w:val="num" w:pos="1800"/>
        </w:tabs>
        <w:ind w:left="1800" w:hanging="360"/>
      </w:pPr>
    </w:lvl>
    <w:lvl w:ilvl="3" w:tplc="73B8EF66">
      <w:start w:val="1"/>
      <w:numFmt w:val="decimal"/>
      <w:lvlText w:val="%4."/>
      <w:lvlJc w:val="left"/>
      <w:pPr>
        <w:tabs>
          <w:tab w:val="num" w:pos="2520"/>
        </w:tabs>
        <w:ind w:left="2520" w:hanging="360"/>
      </w:pPr>
    </w:lvl>
    <w:lvl w:ilvl="4" w:tplc="BAF8424E">
      <w:start w:val="1"/>
      <w:numFmt w:val="decimal"/>
      <w:lvlText w:val="%5."/>
      <w:lvlJc w:val="left"/>
      <w:pPr>
        <w:tabs>
          <w:tab w:val="num" w:pos="3240"/>
        </w:tabs>
        <w:ind w:left="3240" w:hanging="360"/>
      </w:pPr>
    </w:lvl>
    <w:lvl w:ilvl="5" w:tplc="05807C6A">
      <w:start w:val="1"/>
      <w:numFmt w:val="decimal"/>
      <w:lvlText w:val="%6."/>
      <w:lvlJc w:val="left"/>
      <w:pPr>
        <w:tabs>
          <w:tab w:val="num" w:pos="3960"/>
        </w:tabs>
        <w:ind w:left="3960" w:hanging="360"/>
      </w:pPr>
    </w:lvl>
    <w:lvl w:ilvl="6" w:tplc="7318C9A8">
      <w:start w:val="1"/>
      <w:numFmt w:val="decimal"/>
      <w:lvlText w:val="%7."/>
      <w:lvlJc w:val="left"/>
      <w:pPr>
        <w:tabs>
          <w:tab w:val="num" w:pos="4680"/>
        </w:tabs>
        <w:ind w:left="4680" w:hanging="360"/>
      </w:pPr>
    </w:lvl>
    <w:lvl w:ilvl="7" w:tplc="B9A6B8BC">
      <w:start w:val="1"/>
      <w:numFmt w:val="decimal"/>
      <w:lvlText w:val="%8."/>
      <w:lvlJc w:val="left"/>
      <w:pPr>
        <w:tabs>
          <w:tab w:val="num" w:pos="5400"/>
        </w:tabs>
        <w:ind w:left="5400" w:hanging="360"/>
      </w:pPr>
    </w:lvl>
    <w:lvl w:ilvl="8" w:tplc="7D0231B6">
      <w:start w:val="1"/>
      <w:numFmt w:val="decimal"/>
      <w:lvlText w:val="%9."/>
      <w:lvlJc w:val="left"/>
      <w:pPr>
        <w:tabs>
          <w:tab w:val="num" w:pos="6120"/>
        </w:tabs>
        <w:ind w:left="6120" w:hanging="360"/>
      </w:pPr>
    </w:lvl>
  </w:abstractNum>
  <w:abstractNum w:abstractNumId="7" w15:restartNumberingAfterBreak="0">
    <w:nsid w:val="67EB61CF"/>
    <w:multiLevelType w:val="hybridMultilevel"/>
    <w:tmpl w:val="F87445AA"/>
    <w:lvl w:ilvl="0" w:tplc="04060001">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080"/>
        </w:tabs>
        <w:ind w:left="1080" w:hanging="360"/>
      </w:pPr>
      <w:rPr>
        <w:rFonts w:ascii="Symbol" w:hAnsi="Symbol" w:hint="default"/>
      </w:rPr>
    </w:lvl>
    <w:lvl w:ilvl="2" w:tplc="5D96AC6E">
      <w:start w:val="1"/>
      <w:numFmt w:val="decimal"/>
      <w:lvlText w:val="%3."/>
      <w:lvlJc w:val="left"/>
      <w:pPr>
        <w:tabs>
          <w:tab w:val="num" w:pos="1800"/>
        </w:tabs>
        <w:ind w:left="1800" w:hanging="360"/>
      </w:pPr>
    </w:lvl>
    <w:lvl w:ilvl="3" w:tplc="73B8EF66">
      <w:start w:val="1"/>
      <w:numFmt w:val="decimal"/>
      <w:lvlText w:val="%4."/>
      <w:lvlJc w:val="left"/>
      <w:pPr>
        <w:tabs>
          <w:tab w:val="num" w:pos="2520"/>
        </w:tabs>
        <w:ind w:left="2520" w:hanging="360"/>
      </w:pPr>
    </w:lvl>
    <w:lvl w:ilvl="4" w:tplc="BAF8424E">
      <w:start w:val="1"/>
      <w:numFmt w:val="decimal"/>
      <w:lvlText w:val="%5."/>
      <w:lvlJc w:val="left"/>
      <w:pPr>
        <w:tabs>
          <w:tab w:val="num" w:pos="3240"/>
        </w:tabs>
        <w:ind w:left="3240" w:hanging="360"/>
      </w:pPr>
    </w:lvl>
    <w:lvl w:ilvl="5" w:tplc="05807C6A">
      <w:start w:val="1"/>
      <w:numFmt w:val="decimal"/>
      <w:lvlText w:val="%6."/>
      <w:lvlJc w:val="left"/>
      <w:pPr>
        <w:tabs>
          <w:tab w:val="num" w:pos="3960"/>
        </w:tabs>
        <w:ind w:left="3960" w:hanging="360"/>
      </w:pPr>
    </w:lvl>
    <w:lvl w:ilvl="6" w:tplc="7318C9A8">
      <w:start w:val="1"/>
      <w:numFmt w:val="decimal"/>
      <w:lvlText w:val="%7."/>
      <w:lvlJc w:val="left"/>
      <w:pPr>
        <w:tabs>
          <w:tab w:val="num" w:pos="4680"/>
        </w:tabs>
        <w:ind w:left="4680" w:hanging="360"/>
      </w:pPr>
    </w:lvl>
    <w:lvl w:ilvl="7" w:tplc="B9A6B8BC">
      <w:start w:val="1"/>
      <w:numFmt w:val="decimal"/>
      <w:lvlText w:val="%8."/>
      <w:lvlJc w:val="left"/>
      <w:pPr>
        <w:tabs>
          <w:tab w:val="num" w:pos="5400"/>
        </w:tabs>
        <w:ind w:left="5400" w:hanging="360"/>
      </w:pPr>
    </w:lvl>
    <w:lvl w:ilvl="8" w:tplc="7D0231B6">
      <w:start w:val="1"/>
      <w:numFmt w:val="decimal"/>
      <w:lvlText w:val="%9."/>
      <w:lvlJc w:val="left"/>
      <w:pPr>
        <w:tabs>
          <w:tab w:val="num" w:pos="6120"/>
        </w:tabs>
        <w:ind w:left="6120" w:hanging="360"/>
      </w:pPr>
    </w:lvl>
  </w:abstractNum>
  <w:abstractNum w:abstractNumId="8" w15:restartNumberingAfterBreak="0">
    <w:nsid w:val="6A3002B1"/>
    <w:multiLevelType w:val="hybridMultilevel"/>
    <w:tmpl w:val="C690F7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E174A35"/>
    <w:multiLevelType w:val="hybridMultilevel"/>
    <w:tmpl w:val="4036B0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0" w15:restartNumberingAfterBreak="0">
    <w:nsid w:val="77401FBF"/>
    <w:multiLevelType w:val="hybridMultilevel"/>
    <w:tmpl w:val="2B70E2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C4"/>
    <w:rsid w:val="00052319"/>
    <w:rsid w:val="00063FE6"/>
    <w:rsid w:val="000C2C67"/>
    <w:rsid w:val="000F39FE"/>
    <w:rsid w:val="000F66D1"/>
    <w:rsid w:val="00113124"/>
    <w:rsid w:val="001539BD"/>
    <w:rsid w:val="001569F5"/>
    <w:rsid w:val="00171A3F"/>
    <w:rsid w:val="002161C2"/>
    <w:rsid w:val="00220BF3"/>
    <w:rsid w:val="002570C5"/>
    <w:rsid w:val="002A2F5D"/>
    <w:rsid w:val="002A31EC"/>
    <w:rsid w:val="002A644E"/>
    <w:rsid w:val="002B78B1"/>
    <w:rsid w:val="002C2B9A"/>
    <w:rsid w:val="002D6A8F"/>
    <w:rsid w:val="002F47C6"/>
    <w:rsid w:val="002F7F3D"/>
    <w:rsid w:val="00380746"/>
    <w:rsid w:val="003838C3"/>
    <w:rsid w:val="00392978"/>
    <w:rsid w:val="003A7466"/>
    <w:rsid w:val="004410A9"/>
    <w:rsid w:val="00454153"/>
    <w:rsid w:val="0047342F"/>
    <w:rsid w:val="004B33F8"/>
    <w:rsid w:val="004C66C8"/>
    <w:rsid w:val="004D6FA3"/>
    <w:rsid w:val="00540D7A"/>
    <w:rsid w:val="00597CF8"/>
    <w:rsid w:val="00602E76"/>
    <w:rsid w:val="00627B40"/>
    <w:rsid w:val="006605D3"/>
    <w:rsid w:val="00694A0C"/>
    <w:rsid w:val="00697743"/>
    <w:rsid w:val="006B3F2D"/>
    <w:rsid w:val="006D6B28"/>
    <w:rsid w:val="00750FC1"/>
    <w:rsid w:val="00760957"/>
    <w:rsid w:val="007661CE"/>
    <w:rsid w:val="00772B4E"/>
    <w:rsid w:val="007866E9"/>
    <w:rsid w:val="007A61AD"/>
    <w:rsid w:val="007A646D"/>
    <w:rsid w:val="007D3E1A"/>
    <w:rsid w:val="0083491C"/>
    <w:rsid w:val="008565DB"/>
    <w:rsid w:val="00875CB7"/>
    <w:rsid w:val="008A3B23"/>
    <w:rsid w:val="008B7289"/>
    <w:rsid w:val="008E0BFB"/>
    <w:rsid w:val="008E2170"/>
    <w:rsid w:val="00930822"/>
    <w:rsid w:val="00971F5C"/>
    <w:rsid w:val="00990C0A"/>
    <w:rsid w:val="009C5961"/>
    <w:rsid w:val="009E2998"/>
    <w:rsid w:val="009F6FDE"/>
    <w:rsid w:val="00A125A0"/>
    <w:rsid w:val="00A16B47"/>
    <w:rsid w:val="00A27336"/>
    <w:rsid w:val="00A400AA"/>
    <w:rsid w:val="00A43492"/>
    <w:rsid w:val="00A85191"/>
    <w:rsid w:val="00A90ACF"/>
    <w:rsid w:val="00AA7F7D"/>
    <w:rsid w:val="00AC3B06"/>
    <w:rsid w:val="00B2667A"/>
    <w:rsid w:val="00B36532"/>
    <w:rsid w:val="00BA01C4"/>
    <w:rsid w:val="00BC23CD"/>
    <w:rsid w:val="00C65688"/>
    <w:rsid w:val="00C80B13"/>
    <w:rsid w:val="00C855E4"/>
    <w:rsid w:val="00C864AB"/>
    <w:rsid w:val="00CF744C"/>
    <w:rsid w:val="00D23580"/>
    <w:rsid w:val="00D60B22"/>
    <w:rsid w:val="00D66AC5"/>
    <w:rsid w:val="00D805FA"/>
    <w:rsid w:val="00DA5ADE"/>
    <w:rsid w:val="00DE52D4"/>
    <w:rsid w:val="00E2574A"/>
    <w:rsid w:val="00E56469"/>
    <w:rsid w:val="00E67CCE"/>
    <w:rsid w:val="00E92B74"/>
    <w:rsid w:val="00EA14E9"/>
    <w:rsid w:val="00EC48FB"/>
    <w:rsid w:val="00EC5C88"/>
    <w:rsid w:val="00F5221F"/>
    <w:rsid w:val="00FA0E8C"/>
    <w:rsid w:val="00FB517C"/>
    <w:rsid w:val="00FB72B5"/>
    <w:rsid w:val="00FE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745"/>
  <w15:chartTrackingRefBased/>
  <w15:docId w15:val="{82BBD07C-AAF5-45C7-B5F5-E5469E94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1C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BA01C4"/>
    <w:pPr>
      <w:ind w:left="720"/>
      <w:contextualSpacing/>
    </w:pPr>
  </w:style>
  <w:style w:type="table" w:styleId="TableGrid">
    <w:name w:val="Table Grid"/>
    <w:basedOn w:val="TableNormal"/>
    <w:uiPriority w:val="39"/>
    <w:rsid w:val="0076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76095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2A2F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D3E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750FC1"/>
    <w:pPr>
      <w:spacing w:after="0" w:line="240" w:lineRule="auto"/>
    </w:pPr>
    <w:rPr>
      <w:rFonts w:ascii="Times New Roman" w:hAnsi="Times New Roman" w:cs="Times New Roman"/>
      <w:sz w:val="24"/>
      <w:szCs w:val="24"/>
      <w:lang w:eastAsia="da-DK"/>
    </w:rPr>
  </w:style>
  <w:style w:type="paragraph" w:customStyle="1" w:styleId="xmsonormal0">
    <w:name w:val="x_msonormal"/>
    <w:basedOn w:val="Normal"/>
    <w:rsid w:val="00750F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750FC1"/>
    <w:rPr>
      <w:color w:val="0563C1" w:themeColor="hyperlink"/>
      <w:u w:val="single"/>
    </w:rPr>
  </w:style>
  <w:style w:type="paragraph" w:customStyle="1" w:styleId="xxmsonormal">
    <w:name w:val="x_xmsonormal"/>
    <w:basedOn w:val="Normal"/>
    <w:rsid w:val="009F6FDE"/>
    <w:pPr>
      <w:spacing w:after="0" w:line="240" w:lineRule="auto"/>
    </w:pPr>
    <w:rPr>
      <w:rFonts w:ascii="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7A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AD"/>
    <w:rPr>
      <w:rFonts w:ascii="Segoe UI" w:hAnsi="Segoe UI" w:cs="Segoe UI"/>
      <w:sz w:val="18"/>
      <w:szCs w:val="18"/>
    </w:rPr>
  </w:style>
  <w:style w:type="character" w:styleId="CommentReference">
    <w:name w:val="annotation reference"/>
    <w:basedOn w:val="DefaultParagraphFont"/>
    <w:uiPriority w:val="99"/>
    <w:semiHidden/>
    <w:unhideWhenUsed/>
    <w:rsid w:val="00C65688"/>
    <w:rPr>
      <w:sz w:val="16"/>
      <w:szCs w:val="16"/>
    </w:rPr>
  </w:style>
  <w:style w:type="paragraph" w:styleId="CommentText">
    <w:name w:val="annotation text"/>
    <w:basedOn w:val="Normal"/>
    <w:link w:val="CommentTextChar"/>
    <w:uiPriority w:val="99"/>
    <w:semiHidden/>
    <w:unhideWhenUsed/>
    <w:rsid w:val="00C65688"/>
    <w:pPr>
      <w:spacing w:line="240" w:lineRule="auto"/>
    </w:pPr>
    <w:rPr>
      <w:sz w:val="20"/>
      <w:szCs w:val="20"/>
    </w:rPr>
  </w:style>
  <w:style w:type="character" w:customStyle="1" w:styleId="CommentTextChar">
    <w:name w:val="Comment Text Char"/>
    <w:basedOn w:val="DefaultParagraphFont"/>
    <w:link w:val="CommentText"/>
    <w:uiPriority w:val="99"/>
    <w:semiHidden/>
    <w:rsid w:val="00C65688"/>
    <w:rPr>
      <w:sz w:val="20"/>
      <w:szCs w:val="20"/>
    </w:rPr>
  </w:style>
  <w:style w:type="paragraph" w:styleId="CommentSubject">
    <w:name w:val="annotation subject"/>
    <w:basedOn w:val="CommentText"/>
    <w:next w:val="CommentText"/>
    <w:link w:val="CommentSubjectChar"/>
    <w:uiPriority w:val="99"/>
    <w:semiHidden/>
    <w:unhideWhenUsed/>
    <w:rsid w:val="00C65688"/>
    <w:rPr>
      <w:b/>
      <w:bCs/>
    </w:rPr>
  </w:style>
  <w:style w:type="character" w:customStyle="1" w:styleId="CommentSubjectChar">
    <w:name w:val="Comment Subject Char"/>
    <w:basedOn w:val="CommentTextChar"/>
    <w:link w:val="CommentSubject"/>
    <w:uiPriority w:val="99"/>
    <w:semiHidden/>
    <w:rsid w:val="00C65688"/>
    <w:rPr>
      <w:b/>
      <w:bCs/>
      <w:sz w:val="20"/>
      <w:szCs w:val="20"/>
    </w:rPr>
  </w:style>
  <w:style w:type="character" w:styleId="Strong">
    <w:name w:val="Strong"/>
    <w:basedOn w:val="DefaultParagraphFont"/>
    <w:uiPriority w:val="22"/>
    <w:qFormat/>
    <w:rsid w:val="008B7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7315">
      <w:bodyDiv w:val="1"/>
      <w:marLeft w:val="0"/>
      <w:marRight w:val="0"/>
      <w:marTop w:val="0"/>
      <w:marBottom w:val="0"/>
      <w:divBdr>
        <w:top w:val="none" w:sz="0" w:space="0" w:color="auto"/>
        <w:left w:val="none" w:sz="0" w:space="0" w:color="auto"/>
        <w:bottom w:val="none" w:sz="0" w:space="0" w:color="auto"/>
        <w:right w:val="none" w:sz="0" w:space="0" w:color="auto"/>
      </w:divBdr>
    </w:div>
    <w:div w:id="92019657">
      <w:bodyDiv w:val="1"/>
      <w:marLeft w:val="0"/>
      <w:marRight w:val="0"/>
      <w:marTop w:val="0"/>
      <w:marBottom w:val="0"/>
      <w:divBdr>
        <w:top w:val="none" w:sz="0" w:space="0" w:color="auto"/>
        <w:left w:val="none" w:sz="0" w:space="0" w:color="auto"/>
        <w:bottom w:val="none" w:sz="0" w:space="0" w:color="auto"/>
        <w:right w:val="none" w:sz="0" w:space="0" w:color="auto"/>
      </w:divBdr>
    </w:div>
    <w:div w:id="122700622">
      <w:bodyDiv w:val="1"/>
      <w:marLeft w:val="0"/>
      <w:marRight w:val="0"/>
      <w:marTop w:val="0"/>
      <w:marBottom w:val="0"/>
      <w:divBdr>
        <w:top w:val="none" w:sz="0" w:space="0" w:color="auto"/>
        <w:left w:val="none" w:sz="0" w:space="0" w:color="auto"/>
        <w:bottom w:val="none" w:sz="0" w:space="0" w:color="auto"/>
        <w:right w:val="none" w:sz="0" w:space="0" w:color="auto"/>
      </w:divBdr>
    </w:div>
    <w:div w:id="176388495">
      <w:bodyDiv w:val="1"/>
      <w:marLeft w:val="0"/>
      <w:marRight w:val="0"/>
      <w:marTop w:val="0"/>
      <w:marBottom w:val="0"/>
      <w:divBdr>
        <w:top w:val="none" w:sz="0" w:space="0" w:color="auto"/>
        <w:left w:val="none" w:sz="0" w:space="0" w:color="auto"/>
        <w:bottom w:val="none" w:sz="0" w:space="0" w:color="auto"/>
        <w:right w:val="none" w:sz="0" w:space="0" w:color="auto"/>
      </w:divBdr>
    </w:div>
    <w:div w:id="200361285">
      <w:bodyDiv w:val="1"/>
      <w:marLeft w:val="0"/>
      <w:marRight w:val="0"/>
      <w:marTop w:val="0"/>
      <w:marBottom w:val="0"/>
      <w:divBdr>
        <w:top w:val="none" w:sz="0" w:space="0" w:color="auto"/>
        <w:left w:val="none" w:sz="0" w:space="0" w:color="auto"/>
        <w:bottom w:val="none" w:sz="0" w:space="0" w:color="auto"/>
        <w:right w:val="none" w:sz="0" w:space="0" w:color="auto"/>
      </w:divBdr>
    </w:div>
    <w:div w:id="289753194">
      <w:bodyDiv w:val="1"/>
      <w:marLeft w:val="0"/>
      <w:marRight w:val="0"/>
      <w:marTop w:val="0"/>
      <w:marBottom w:val="0"/>
      <w:divBdr>
        <w:top w:val="none" w:sz="0" w:space="0" w:color="auto"/>
        <w:left w:val="none" w:sz="0" w:space="0" w:color="auto"/>
        <w:bottom w:val="none" w:sz="0" w:space="0" w:color="auto"/>
        <w:right w:val="none" w:sz="0" w:space="0" w:color="auto"/>
      </w:divBdr>
    </w:div>
    <w:div w:id="439491041">
      <w:bodyDiv w:val="1"/>
      <w:marLeft w:val="0"/>
      <w:marRight w:val="0"/>
      <w:marTop w:val="0"/>
      <w:marBottom w:val="0"/>
      <w:divBdr>
        <w:top w:val="none" w:sz="0" w:space="0" w:color="auto"/>
        <w:left w:val="none" w:sz="0" w:space="0" w:color="auto"/>
        <w:bottom w:val="none" w:sz="0" w:space="0" w:color="auto"/>
        <w:right w:val="none" w:sz="0" w:space="0" w:color="auto"/>
      </w:divBdr>
    </w:div>
    <w:div w:id="450829197">
      <w:bodyDiv w:val="1"/>
      <w:marLeft w:val="0"/>
      <w:marRight w:val="0"/>
      <w:marTop w:val="0"/>
      <w:marBottom w:val="0"/>
      <w:divBdr>
        <w:top w:val="none" w:sz="0" w:space="0" w:color="auto"/>
        <w:left w:val="none" w:sz="0" w:space="0" w:color="auto"/>
        <w:bottom w:val="none" w:sz="0" w:space="0" w:color="auto"/>
        <w:right w:val="none" w:sz="0" w:space="0" w:color="auto"/>
      </w:divBdr>
    </w:div>
    <w:div w:id="825780678">
      <w:bodyDiv w:val="1"/>
      <w:marLeft w:val="0"/>
      <w:marRight w:val="0"/>
      <w:marTop w:val="0"/>
      <w:marBottom w:val="0"/>
      <w:divBdr>
        <w:top w:val="none" w:sz="0" w:space="0" w:color="auto"/>
        <w:left w:val="none" w:sz="0" w:space="0" w:color="auto"/>
        <w:bottom w:val="none" w:sz="0" w:space="0" w:color="auto"/>
        <w:right w:val="none" w:sz="0" w:space="0" w:color="auto"/>
      </w:divBdr>
    </w:div>
    <w:div w:id="1196112081">
      <w:bodyDiv w:val="1"/>
      <w:marLeft w:val="0"/>
      <w:marRight w:val="0"/>
      <w:marTop w:val="0"/>
      <w:marBottom w:val="0"/>
      <w:divBdr>
        <w:top w:val="none" w:sz="0" w:space="0" w:color="auto"/>
        <w:left w:val="none" w:sz="0" w:space="0" w:color="auto"/>
        <w:bottom w:val="none" w:sz="0" w:space="0" w:color="auto"/>
        <w:right w:val="none" w:sz="0" w:space="0" w:color="auto"/>
      </w:divBdr>
    </w:div>
    <w:div w:id="1266032575">
      <w:bodyDiv w:val="1"/>
      <w:marLeft w:val="0"/>
      <w:marRight w:val="0"/>
      <w:marTop w:val="0"/>
      <w:marBottom w:val="0"/>
      <w:divBdr>
        <w:top w:val="none" w:sz="0" w:space="0" w:color="auto"/>
        <w:left w:val="none" w:sz="0" w:space="0" w:color="auto"/>
        <w:bottom w:val="none" w:sz="0" w:space="0" w:color="auto"/>
        <w:right w:val="none" w:sz="0" w:space="0" w:color="auto"/>
      </w:divBdr>
      <w:divsChild>
        <w:div w:id="1383365557">
          <w:marLeft w:val="547"/>
          <w:marRight w:val="0"/>
          <w:marTop w:val="0"/>
          <w:marBottom w:val="0"/>
          <w:divBdr>
            <w:top w:val="none" w:sz="0" w:space="0" w:color="auto"/>
            <w:left w:val="none" w:sz="0" w:space="0" w:color="auto"/>
            <w:bottom w:val="none" w:sz="0" w:space="0" w:color="auto"/>
            <w:right w:val="none" w:sz="0" w:space="0" w:color="auto"/>
          </w:divBdr>
        </w:div>
        <w:div w:id="485049639">
          <w:marLeft w:val="547"/>
          <w:marRight w:val="0"/>
          <w:marTop w:val="0"/>
          <w:marBottom w:val="0"/>
          <w:divBdr>
            <w:top w:val="none" w:sz="0" w:space="0" w:color="auto"/>
            <w:left w:val="none" w:sz="0" w:space="0" w:color="auto"/>
            <w:bottom w:val="none" w:sz="0" w:space="0" w:color="auto"/>
            <w:right w:val="none" w:sz="0" w:space="0" w:color="auto"/>
          </w:divBdr>
        </w:div>
        <w:div w:id="1105539752">
          <w:marLeft w:val="547"/>
          <w:marRight w:val="0"/>
          <w:marTop w:val="0"/>
          <w:marBottom w:val="0"/>
          <w:divBdr>
            <w:top w:val="none" w:sz="0" w:space="0" w:color="auto"/>
            <w:left w:val="none" w:sz="0" w:space="0" w:color="auto"/>
            <w:bottom w:val="none" w:sz="0" w:space="0" w:color="auto"/>
            <w:right w:val="none" w:sz="0" w:space="0" w:color="auto"/>
          </w:divBdr>
        </w:div>
        <w:div w:id="566301916">
          <w:marLeft w:val="547"/>
          <w:marRight w:val="0"/>
          <w:marTop w:val="0"/>
          <w:marBottom w:val="0"/>
          <w:divBdr>
            <w:top w:val="none" w:sz="0" w:space="0" w:color="auto"/>
            <w:left w:val="none" w:sz="0" w:space="0" w:color="auto"/>
            <w:bottom w:val="none" w:sz="0" w:space="0" w:color="auto"/>
            <w:right w:val="none" w:sz="0" w:space="0" w:color="auto"/>
          </w:divBdr>
        </w:div>
        <w:div w:id="1130585571">
          <w:marLeft w:val="547"/>
          <w:marRight w:val="0"/>
          <w:marTop w:val="0"/>
          <w:marBottom w:val="0"/>
          <w:divBdr>
            <w:top w:val="none" w:sz="0" w:space="0" w:color="auto"/>
            <w:left w:val="none" w:sz="0" w:space="0" w:color="auto"/>
            <w:bottom w:val="none" w:sz="0" w:space="0" w:color="auto"/>
            <w:right w:val="none" w:sz="0" w:space="0" w:color="auto"/>
          </w:divBdr>
        </w:div>
        <w:div w:id="490413477">
          <w:marLeft w:val="547"/>
          <w:marRight w:val="0"/>
          <w:marTop w:val="0"/>
          <w:marBottom w:val="0"/>
          <w:divBdr>
            <w:top w:val="none" w:sz="0" w:space="0" w:color="auto"/>
            <w:left w:val="none" w:sz="0" w:space="0" w:color="auto"/>
            <w:bottom w:val="none" w:sz="0" w:space="0" w:color="auto"/>
            <w:right w:val="none" w:sz="0" w:space="0" w:color="auto"/>
          </w:divBdr>
        </w:div>
        <w:div w:id="1250625043">
          <w:marLeft w:val="547"/>
          <w:marRight w:val="0"/>
          <w:marTop w:val="0"/>
          <w:marBottom w:val="0"/>
          <w:divBdr>
            <w:top w:val="none" w:sz="0" w:space="0" w:color="auto"/>
            <w:left w:val="none" w:sz="0" w:space="0" w:color="auto"/>
            <w:bottom w:val="none" w:sz="0" w:space="0" w:color="auto"/>
            <w:right w:val="none" w:sz="0" w:space="0" w:color="auto"/>
          </w:divBdr>
        </w:div>
        <w:div w:id="144274442">
          <w:marLeft w:val="547"/>
          <w:marRight w:val="0"/>
          <w:marTop w:val="0"/>
          <w:marBottom w:val="160"/>
          <w:divBdr>
            <w:top w:val="none" w:sz="0" w:space="0" w:color="auto"/>
            <w:left w:val="none" w:sz="0" w:space="0" w:color="auto"/>
            <w:bottom w:val="none" w:sz="0" w:space="0" w:color="auto"/>
            <w:right w:val="none" w:sz="0" w:space="0" w:color="auto"/>
          </w:divBdr>
        </w:div>
      </w:divsChild>
    </w:div>
    <w:div w:id="1671248242">
      <w:bodyDiv w:val="1"/>
      <w:marLeft w:val="0"/>
      <w:marRight w:val="0"/>
      <w:marTop w:val="0"/>
      <w:marBottom w:val="0"/>
      <w:divBdr>
        <w:top w:val="none" w:sz="0" w:space="0" w:color="auto"/>
        <w:left w:val="none" w:sz="0" w:space="0" w:color="auto"/>
        <w:bottom w:val="none" w:sz="0" w:space="0" w:color="auto"/>
        <w:right w:val="none" w:sz="0" w:space="0" w:color="auto"/>
      </w:divBdr>
      <w:divsChild>
        <w:div w:id="1206599290">
          <w:marLeft w:val="0"/>
          <w:marRight w:val="0"/>
          <w:marTop w:val="0"/>
          <w:marBottom w:val="0"/>
          <w:divBdr>
            <w:top w:val="none" w:sz="0" w:space="0" w:color="auto"/>
            <w:left w:val="none" w:sz="0" w:space="0" w:color="auto"/>
            <w:bottom w:val="none" w:sz="0" w:space="0" w:color="auto"/>
            <w:right w:val="none" w:sz="0" w:space="0" w:color="auto"/>
          </w:divBdr>
          <w:divsChild>
            <w:div w:id="2015955614">
              <w:marLeft w:val="0"/>
              <w:marRight w:val="0"/>
              <w:marTop w:val="0"/>
              <w:marBottom w:val="0"/>
              <w:divBdr>
                <w:top w:val="none" w:sz="0" w:space="0" w:color="auto"/>
                <w:left w:val="none" w:sz="0" w:space="0" w:color="auto"/>
                <w:bottom w:val="none" w:sz="0" w:space="0" w:color="auto"/>
                <w:right w:val="none" w:sz="0" w:space="0" w:color="auto"/>
              </w:divBdr>
              <w:divsChild>
                <w:div w:id="7298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625">
          <w:marLeft w:val="0"/>
          <w:marRight w:val="0"/>
          <w:marTop w:val="0"/>
          <w:marBottom w:val="0"/>
          <w:divBdr>
            <w:top w:val="none" w:sz="0" w:space="0" w:color="auto"/>
            <w:left w:val="none" w:sz="0" w:space="0" w:color="auto"/>
            <w:bottom w:val="none" w:sz="0" w:space="0" w:color="auto"/>
            <w:right w:val="none" w:sz="0" w:space="0" w:color="auto"/>
          </w:divBdr>
          <w:divsChild>
            <w:div w:id="1597514094">
              <w:marLeft w:val="0"/>
              <w:marRight w:val="0"/>
              <w:marTop w:val="0"/>
              <w:marBottom w:val="0"/>
              <w:divBdr>
                <w:top w:val="none" w:sz="0" w:space="0" w:color="auto"/>
                <w:left w:val="none" w:sz="0" w:space="0" w:color="auto"/>
                <w:bottom w:val="none" w:sz="0" w:space="0" w:color="auto"/>
                <w:right w:val="none" w:sz="0" w:space="0" w:color="auto"/>
              </w:divBdr>
              <w:divsChild>
                <w:div w:id="777287370">
                  <w:marLeft w:val="0"/>
                  <w:marRight w:val="0"/>
                  <w:marTop w:val="0"/>
                  <w:marBottom w:val="0"/>
                  <w:divBdr>
                    <w:top w:val="none" w:sz="0" w:space="0" w:color="auto"/>
                    <w:left w:val="none" w:sz="0" w:space="0" w:color="auto"/>
                    <w:bottom w:val="none" w:sz="0" w:space="0" w:color="auto"/>
                    <w:right w:val="none" w:sz="0" w:space="0" w:color="auto"/>
                  </w:divBdr>
                  <w:divsChild>
                    <w:div w:id="1558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3891">
              <w:marLeft w:val="0"/>
              <w:marRight w:val="0"/>
              <w:marTop w:val="0"/>
              <w:marBottom w:val="0"/>
              <w:divBdr>
                <w:top w:val="none" w:sz="0" w:space="0" w:color="auto"/>
                <w:left w:val="none" w:sz="0" w:space="0" w:color="auto"/>
                <w:bottom w:val="none" w:sz="0" w:space="0" w:color="auto"/>
                <w:right w:val="none" w:sz="0" w:space="0" w:color="auto"/>
              </w:divBdr>
              <w:divsChild>
                <w:div w:id="611136411">
                  <w:marLeft w:val="0"/>
                  <w:marRight w:val="0"/>
                  <w:marTop w:val="0"/>
                  <w:marBottom w:val="0"/>
                  <w:divBdr>
                    <w:top w:val="none" w:sz="0" w:space="0" w:color="auto"/>
                    <w:left w:val="none" w:sz="0" w:space="0" w:color="auto"/>
                    <w:bottom w:val="none" w:sz="0" w:space="0" w:color="auto"/>
                    <w:right w:val="none" w:sz="0" w:space="0" w:color="auto"/>
                  </w:divBdr>
                  <w:divsChild>
                    <w:div w:id="2959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0859">
              <w:marLeft w:val="0"/>
              <w:marRight w:val="0"/>
              <w:marTop w:val="0"/>
              <w:marBottom w:val="0"/>
              <w:divBdr>
                <w:top w:val="none" w:sz="0" w:space="0" w:color="auto"/>
                <w:left w:val="none" w:sz="0" w:space="0" w:color="auto"/>
                <w:bottom w:val="none" w:sz="0" w:space="0" w:color="auto"/>
                <w:right w:val="none" w:sz="0" w:space="0" w:color="auto"/>
              </w:divBdr>
              <w:divsChild>
                <w:div w:id="1031876721">
                  <w:marLeft w:val="0"/>
                  <w:marRight w:val="0"/>
                  <w:marTop w:val="0"/>
                  <w:marBottom w:val="0"/>
                  <w:divBdr>
                    <w:top w:val="none" w:sz="0" w:space="0" w:color="auto"/>
                    <w:left w:val="none" w:sz="0" w:space="0" w:color="auto"/>
                    <w:bottom w:val="none" w:sz="0" w:space="0" w:color="auto"/>
                    <w:right w:val="none" w:sz="0" w:space="0" w:color="auto"/>
                  </w:divBdr>
                  <w:divsChild>
                    <w:div w:id="6292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0624">
      <w:bodyDiv w:val="1"/>
      <w:marLeft w:val="0"/>
      <w:marRight w:val="0"/>
      <w:marTop w:val="0"/>
      <w:marBottom w:val="0"/>
      <w:divBdr>
        <w:top w:val="none" w:sz="0" w:space="0" w:color="auto"/>
        <w:left w:val="none" w:sz="0" w:space="0" w:color="auto"/>
        <w:bottom w:val="none" w:sz="0" w:space="0" w:color="auto"/>
        <w:right w:val="none" w:sz="0" w:space="0" w:color="auto"/>
      </w:divBdr>
    </w:div>
    <w:div w:id="1842767578">
      <w:bodyDiv w:val="1"/>
      <w:marLeft w:val="0"/>
      <w:marRight w:val="0"/>
      <w:marTop w:val="0"/>
      <w:marBottom w:val="0"/>
      <w:divBdr>
        <w:top w:val="none" w:sz="0" w:space="0" w:color="auto"/>
        <w:left w:val="none" w:sz="0" w:space="0" w:color="auto"/>
        <w:bottom w:val="none" w:sz="0" w:space="0" w:color="auto"/>
        <w:right w:val="none" w:sz="0" w:space="0" w:color="auto"/>
      </w:divBdr>
      <w:divsChild>
        <w:div w:id="2067603612">
          <w:marLeft w:val="0"/>
          <w:marRight w:val="0"/>
          <w:marTop w:val="0"/>
          <w:marBottom w:val="0"/>
          <w:divBdr>
            <w:top w:val="none" w:sz="0" w:space="0" w:color="auto"/>
            <w:left w:val="none" w:sz="0" w:space="0" w:color="auto"/>
            <w:bottom w:val="none" w:sz="0" w:space="0" w:color="auto"/>
            <w:right w:val="none" w:sz="0" w:space="0" w:color="auto"/>
          </w:divBdr>
          <w:divsChild>
            <w:div w:id="1324233711">
              <w:marLeft w:val="0"/>
              <w:marRight w:val="0"/>
              <w:marTop w:val="0"/>
              <w:marBottom w:val="0"/>
              <w:divBdr>
                <w:top w:val="none" w:sz="0" w:space="0" w:color="auto"/>
                <w:left w:val="none" w:sz="0" w:space="0" w:color="auto"/>
                <w:bottom w:val="none" w:sz="0" w:space="0" w:color="auto"/>
                <w:right w:val="none" w:sz="0" w:space="0" w:color="auto"/>
              </w:divBdr>
              <w:divsChild>
                <w:div w:id="119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5113">
          <w:marLeft w:val="0"/>
          <w:marRight w:val="0"/>
          <w:marTop w:val="0"/>
          <w:marBottom w:val="0"/>
          <w:divBdr>
            <w:top w:val="none" w:sz="0" w:space="0" w:color="auto"/>
            <w:left w:val="none" w:sz="0" w:space="0" w:color="auto"/>
            <w:bottom w:val="none" w:sz="0" w:space="0" w:color="auto"/>
            <w:right w:val="none" w:sz="0" w:space="0" w:color="auto"/>
          </w:divBdr>
          <w:divsChild>
            <w:div w:id="1906259833">
              <w:marLeft w:val="0"/>
              <w:marRight w:val="0"/>
              <w:marTop w:val="0"/>
              <w:marBottom w:val="0"/>
              <w:divBdr>
                <w:top w:val="none" w:sz="0" w:space="0" w:color="auto"/>
                <w:left w:val="none" w:sz="0" w:space="0" w:color="auto"/>
                <w:bottom w:val="none" w:sz="0" w:space="0" w:color="auto"/>
                <w:right w:val="none" w:sz="0" w:space="0" w:color="auto"/>
              </w:divBdr>
              <w:divsChild>
                <w:div w:id="831260725">
                  <w:marLeft w:val="0"/>
                  <w:marRight w:val="0"/>
                  <w:marTop w:val="0"/>
                  <w:marBottom w:val="0"/>
                  <w:divBdr>
                    <w:top w:val="none" w:sz="0" w:space="0" w:color="auto"/>
                    <w:left w:val="none" w:sz="0" w:space="0" w:color="auto"/>
                    <w:bottom w:val="none" w:sz="0" w:space="0" w:color="auto"/>
                    <w:right w:val="none" w:sz="0" w:space="0" w:color="auto"/>
                  </w:divBdr>
                  <w:divsChild>
                    <w:div w:id="2170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379">
              <w:marLeft w:val="0"/>
              <w:marRight w:val="0"/>
              <w:marTop w:val="0"/>
              <w:marBottom w:val="0"/>
              <w:divBdr>
                <w:top w:val="none" w:sz="0" w:space="0" w:color="auto"/>
                <w:left w:val="none" w:sz="0" w:space="0" w:color="auto"/>
                <w:bottom w:val="none" w:sz="0" w:space="0" w:color="auto"/>
                <w:right w:val="none" w:sz="0" w:space="0" w:color="auto"/>
              </w:divBdr>
              <w:divsChild>
                <w:div w:id="1052653519">
                  <w:marLeft w:val="0"/>
                  <w:marRight w:val="0"/>
                  <w:marTop w:val="0"/>
                  <w:marBottom w:val="0"/>
                  <w:divBdr>
                    <w:top w:val="none" w:sz="0" w:space="0" w:color="auto"/>
                    <w:left w:val="none" w:sz="0" w:space="0" w:color="auto"/>
                    <w:bottom w:val="none" w:sz="0" w:space="0" w:color="auto"/>
                    <w:right w:val="none" w:sz="0" w:space="0" w:color="auto"/>
                  </w:divBdr>
                  <w:divsChild>
                    <w:div w:id="5776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4429">
              <w:marLeft w:val="0"/>
              <w:marRight w:val="0"/>
              <w:marTop w:val="0"/>
              <w:marBottom w:val="0"/>
              <w:divBdr>
                <w:top w:val="none" w:sz="0" w:space="0" w:color="auto"/>
                <w:left w:val="none" w:sz="0" w:space="0" w:color="auto"/>
                <w:bottom w:val="none" w:sz="0" w:space="0" w:color="auto"/>
                <w:right w:val="none" w:sz="0" w:space="0" w:color="auto"/>
              </w:divBdr>
              <w:divsChild>
                <w:div w:id="434979116">
                  <w:marLeft w:val="0"/>
                  <w:marRight w:val="0"/>
                  <w:marTop w:val="0"/>
                  <w:marBottom w:val="0"/>
                  <w:divBdr>
                    <w:top w:val="none" w:sz="0" w:space="0" w:color="auto"/>
                    <w:left w:val="none" w:sz="0" w:space="0" w:color="auto"/>
                    <w:bottom w:val="none" w:sz="0" w:space="0" w:color="auto"/>
                    <w:right w:val="none" w:sz="0" w:space="0" w:color="auto"/>
                  </w:divBdr>
                  <w:divsChild>
                    <w:div w:id="1926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6951">
      <w:bodyDiv w:val="1"/>
      <w:marLeft w:val="0"/>
      <w:marRight w:val="0"/>
      <w:marTop w:val="0"/>
      <w:marBottom w:val="0"/>
      <w:divBdr>
        <w:top w:val="none" w:sz="0" w:space="0" w:color="auto"/>
        <w:left w:val="none" w:sz="0" w:space="0" w:color="auto"/>
        <w:bottom w:val="none" w:sz="0" w:space="0" w:color="auto"/>
        <w:right w:val="none" w:sz="0" w:space="0" w:color="auto"/>
      </w:divBdr>
    </w:div>
    <w:div w:id="2000570811">
      <w:bodyDiv w:val="1"/>
      <w:marLeft w:val="0"/>
      <w:marRight w:val="0"/>
      <w:marTop w:val="0"/>
      <w:marBottom w:val="0"/>
      <w:divBdr>
        <w:top w:val="none" w:sz="0" w:space="0" w:color="auto"/>
        <w:left w:val="none" w:sz="0" w:space="0" w:color="auto"/>
        <w:bottom w:val="none" w:sz="0" w:space="0" w:color="auto"/>
        <w:right w:val="none" w:sz="0" w:space="0" w:color="auto"/>
      </w:divBdr>
    </w:div>
    <w:div w:id="2085949415">
      <w:bodyDiv w:val="1"/>
      <w:marLeft w:val="0"/>
      <w:marRight w:val="0"/>
      <w:marTop w:val="0"/>
      <w:marBottom w:val="0"/>
      <w:divBdr>
        <w:top w:val="none" w:sz="0" w:space="0" w:color="auto"/>
        <w:left w:val="none" w:sz="0" w:space="0" w:color="auto"/>
        <w:bottom w:val="none" w:sz="0" w:space="0" w:color="auto"/>
        <w:right w:val="none" w:sz="0" w:space="0" w:color="auto"/>
      </w:divBdr>
    </w:div>
    <w:div w:id="21200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uter.vandooren@uantwerpen.be" TargetMode="External"/><Relationship Id="rId13" Type="http://schemas.openxmlformats.org/officeDocument/2006/relationships/hyperlink" Target="mailto:mpotoski@bren.ucsb.edu" TargetMode="External"/><Relationship Id="rId18" Type="http://schemas.openxmlformats.org/officeDocument/2006/relationships/hyperlink" Target="mailto:cansell@berkeley.edu" TargetMode="External"/><Relationship Id="rId26" Type="http://schemas.openxmlformats.org/officeDocument/2006/relationships/hyperlink" Target="mailto:rosenbau@fiu.edu" TargetMode="External"/><Relationship Id="rId3" Type="http://schemas.openxmlformats.org/officeDocument/2006/relationships/settings" Target="settings.xml"/><Relationship Id="rId21" Type="http://schemas.openxmlformats.org/officeDocument/2006/relationships/hyperlink" Target="mailto:triant@ruc.dk" TargetMode="External"/><Relationship Id="rId7" Type="http://schemas.openxmlformats.org/officeDocument/2006/relationships/hyperlink" Target="mailto:ulibarri@uci.edu" TargetMode="External"/><Relationship Id="rId12" Type="http://schemas.openxmlformats.org/officeDocument/2006/relationships/hyperlink" Target="mailto:olehp@ruc.dk" TargetMode="External"/><Relationship Id="rId17" Type="http://schemas.openxmlformats.org/officeDocument/2006/relationships/hyperlink" Target="mailto:Tina.Jukic@fu.uni-lj.si" TargetMode="External"/><Relationship Id="rId25" Type="http://schemas.openxmlformats.org/officeDocument/2006/relationships/hyperlink" Target="mailto:P.Joyce.1@bham.ac.uk" TargetMode="External"/><Relationship Id="rId2" Type="http://schemas.openxmlformats.org/officeDocument/2006/relationships/styles" Target="styles.xml"/><Relationship Id="rId16" Type="http://schemas.openxmlformats.org/officeDocument/2006/relationships/hyperlink" Target="mailto:bew@uga.edu" TargetMode="External"/><Relationship Id="rId20" Type="http://schemas.openxmlformats.org/officeDocument/2006/relationships/hyperlink" Target="mailto:neblo.1@polisci.osu.edu" TargetMode="External"/><Relationship Id="rId1" Type="http://schemas.openxmlformats.org/officeDocument/2006/relationships/numbering" Target="numbering.xml"/><Relationship Id="rId6" Type="http://schemas.openxmlformats.org/officeDocument/2006/relationships/hyperlink" Target="mailto:edoardo.ongaro@open.ac.uk" TargetMode="External"/><Relationship Id="rId11" Type="http://schemas.openxmlformats.org/officeDocument/2006/relationships/hyperlink" Target="mailto:sandf002@umn.edu" TargetMode="External"/><Relationship Id="rId24" Type="http://schemas.openxmlformats.org/officeDocument/2006/relationships/hyperlink" Target="mailto:cansell@berkeley.edu" TargetMode="External"/><Relationship Id="rId5" Type="http://schemas.openxmlformats.org/officeDocument/2006/relationships/hyperlink" Target="https://events.ruc.dk/tad16" TargetMode="External"/><Relationship Id="rId15" Type="http://schemas.openxmlformats.org/officeDocument/2006/relationships/hyperlink" Target="mailto:lotte@ps.au.dk" TargetMode="External"/><Relationship Id="rId23" Type="http://schemas.openxmlformats.org/officeDocument/2006/relationships/hyperlink" Target="mailto:geert.bouckaert@kuleuven.be" TargetMode="External"/><Relationship Id="rId28" Type="http://schemas.openxmlformats.org/officeDocument/2006/relationships/theme" Target="theme/theme1.xml"/><Relationship Id="rId10" Type="http://schemas.openxmlformats.org/officeDocument/2006/relationships/hyperlink" Target="mailto:koen.verhoest@uantwerpen.be" TargetMode="External"/><Relationship Id="rId19" Type="http://schemas.openxmlformats.org/officeDocument/2006/relationships/hyperlink" Target="mailto:eva@ruc.dk" TargetMode="External"/><Relationship Id="rId4" Type="http://schemas.openxmlformats.org/officeDocument/2006/relationships/webSettings" Target="webSettings.xml"/><Relationship Id="rId9" Type="http://schemas.openxmlformats.org/officeDocument/2006/relationships/hyperlink" Target="mailto:oleary@ku.edu" TargetMode="External"/><Relationship Id="rId14" Type="http://schemas.openxmlformats.org/officeDocument/2006/relationships/hyperlink" Target="mailto:asbjor@oslomet.no" TargetMode="External"/><Relationship Id="rId22" Type="http://schemas.openxmlformats.org/officeDocument/2006/relationships/hyperlink" Target="mailto:crosb002@umn.edu"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2590</Words>
  <Characters>14767</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Roskilde Universitet</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Toft Kristjansen</dc:creator>
  <cp:keywords/>
  <dc:description/>
  <cp:lastModifiedBy>Barbara Crosby</cp:lastModifiedBy>
  <cp:revision>3</cp:revision>
  <cp:lastPrinted>2021-11-10T22:09:00Z</cp:lastPrinted>
  <dcterms:created xsi:type="dcterms:W3CDTF">2021-11-10T22:14:00Z</dcterms:created>
  <dcterms:modified xsi:type="dcterms:W3CDTF">2022-03-10T15:10:00Z</dcterms:modified>
</cp:coreProperties>
</file>